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F6DB" w14:textId="77777777" w:rsidR="00515C91" w:rsidRPr="00A73A6B" w:rsidRDefault="00515C91" w:rsidP="00515C91">
      <w:pPr>
        <w:jc w:val="center"/>
        <w:rPr>
          <w:rFonts w:ascii="Arial" w:eastAsia="Calibri" w:hAnsi="Arial" w:cs="Arial"/>
          <w:b/>
          <w:bCs/>
          <w:szCs w:val="18"/>
          <w:lang w:val="pl-PL"/>
        </w:rPr>
      </w:pPr>
      <w:r w:rsidRPr="00A73A6B">
        <w:rPr>
          <w:rFonts w:ascii="Arial" w:eastAsia="Calibri" w:hAnsi="Arial" w:cs="Arial"/>
          <w:b/>
          <w:bCs/>
          <w:szCs w:val="18"/>
          <w:lang w:val="pl-PL"/>
        </w:rPr>
        <w:t>Ogłoszenie</w:t>
      </w:r>
    </w:p>
    <w:p w14:paraId="1060E8BB" w14:textId="0B9F2BCA"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 xml:space="preserve">Tytuł projektu: </w:t>
      </w:r>
      <w:r w:rsidR="008F72A2">
        <w:rPr>
          <w:rFonts w:ascii="Arial" w:eastAsia="Times New Roman" w:hAnsi="Arial" w:cs="Arial"/>
          <w:sz w:val="18"/>
          <w:szCs w:val="18"/>
          <w:lang w:val="pl-PL" w:eastAsia="pl-PL"/>
        </w:rPr>
        <w:t xml:space="preserve">Polaryzacja polityczna – perspektywa mikro, </w:t>
      </w:r>
      <w:proofErr w:type="spellStart"/>
      <w:r w:rsidR="008F72A2">
        <w:rPr>
          <w:rFonts w:ascii="Arial" w:eastAsia="Times New Roman" w:hAnsi="Arial" w:cs="Arial"/>
          <w:sz w:val="18"/>
          <w:szCs w:val="18"/>
          <w:lang w:val="pl-PL" w:eastAsia="pl-PL"/>
        </w:rPr>
        <w:t>mezo</w:t>
      </w:r>
      <w:proofErr w:type="spellEnd"/>
      <w:r w:rsidR="008F72A2">
        <w:rPr>
          <w:rFonts w:ascii="Arial" w:eastAsia="Times New Roman" w:hAnsi="Arial" w:cs="Arial"/>
          <w:sz w:val="18"/>
          <w:szCs w:val="18"/>
          <w:lang w:val="pl-PL" w:eastAsia="pl-PL"/>
        </w:rPr>
        <w:t xml:space="preserve"> i makro</w:t>
      </w:r>
    </w:p>
    <w:p w14:paraId="70CD181C" w14:textId="60C73358"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 xml:space="preserve">Kierownik projektu: </w:t>
      </w:r>
      <w:r w:rsidR="008F72A2">
        <w:rPr>
          <w:rFonts w:ascii="Arial" w:eastAsia="Times New Roman" w:hAnsi="Arial" w:cs="Arial"/>
          <w:sz w:val="18"/>
          <w:szCs w:val="18"/>
          <w:lang w:val="pl-PL" w:eastAsia="pl-PL"/>
        </w:rPr>
        <w:t xml:space="preserve">dr Paulina Górska </w:t>
      </w:r>
    </w:p>
    <w:p w14:paraId="0722E3A2" w14:textId="7D25836F" w:rsidR="00515C91" w:rsidRPr="00557D37" w:rsidRDefault="00515C91" w:rsidP="00515C91">
      <w:pPr>
        <w:spacing w:after="0" w:line="240" w:lineRule="auto"/>
        <w:jc w:val="both"/>
        <w:rPr>
          <w:rFonts w:ascii="Arial" w:eastAsia="Times New Roman" w:hAnsi="Arial" w:cs="Arial"/>
          <w:sz w:val="18"/>
          <w:szCs w:val="18"/>
          <w:lang w:val="pl-PL" w:eastAsia="pl-PL"/>
        </w:rPr>
      </w:pPr>
      <w:r w:rsidRPr="00557D37">
        <w:rPr>
          <w:rFonts w:ascii="Arial" w:eastAsia="Times New Roman" w:hAnsi="Arial" w:cs="Arial"/>
          <w:sz w:val="18"/>
          <w:szCs w:val="18"/>
          <w:lang w:val="pl-PL" w:eastAsia="pl-PL"/>
        </w:rPr>
        <w:t>E-mail:</w:t>
      </w:r>
      <w:r w:rsidR="008F72A2" w:rsidRPr="00557D37">
        <w:rPr>
          <w:rFonts w:ascii="Arial" w:eastAsia="Times New Roman" w:hAnsi="Arial" w:cs="Arial"/>
          <w:sz w:val="18"/>
          <w:szCs w:val="18"/>
          <w:lang w:val="pl-PL" w:eastAsia="pl-PL"/>
        </w:rPr>
        <w:t xml:space="preserve"> paulina.gorska@psych.uw.edu.pl</w:t>
      </w:r>
    </w:p>
    <w:p w14:paraId="60838242" w14:textId="77777777" w:rsidR="00515C91" w:rsidRPr="00557D37" w:rsidRDefault="00515C91" w:rsidP="00515C91">
      <w:pPr>
        <w:spacing w:after="0" w:line="240" w:lineRule="auto"/>
        <w:jc w:val="both"/>
        <w:rPr>
          <w:rFonts w:ascii="Arial" w:eastAsia="Times New Roman" w:hAnsi="Arial" w:cs="Arial"/>
          <w:sz w:val="18"/>
          <w:szCs w:val="18"/>
          <w:lang w:val="pl-PL" w:eastAsia="pl-PL"/>
        </w:rPr>
      </w:pPr>
    </w:p>
    <w:p w14:paraId="6EA2F10A" w14:textId="6D0DFB8D" w:rsidR="008F72A2" w:rsidRPr="008F72A2" w:rsidRDefault="00515C91" w:rsidP="008F72A2">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b/>
          <w:bCs/>
          <w:sz w:val="18"/>
          <w:szCs w:val="18"/>
          <w:lang w:val="pl-PL" w:eastAsia="pl-PL"/>
        </w:rPr>
        <w:t>Opis projektu</w:t>
      </w:r>
      <w:r w:rsidRPr="00D20C73">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Choc</w:t>
      </w:r>
      <w:proofErr w:type="spellEnd"/>
      <w:r w:rsidR="008F72A2" w:rsidRPr="008F72A2">
        <w:rPr>
          <w:rFonts w:ascii="Arial" w:eastAsia="Times New Roman" w:hAnsi="Arial" w:cs="Arial"/>
          <w:sz w:val="18"/>
          <w:szCs w:val="18"/>
          <w:lang w:val="pl-PL" w:eastAsia="pl-PL"/>
        </w:rPr>
        <w:t xml:space="preserve">́ badania nad polaryzacją polityczną </w:t>
      </w:r>
      <w:proofErr w:type="spellStart"/>
      <w:r w:rsidR="008F72A2" w:rsidRPr="008F72A2">
        <w:rPr>
          <w:rFonts w:ascii="Arial" w:eastAsia="Times New Roman" w:hAnsi="Arial" w:cs="Arial"/>
          <w:sz w:val="18"/>
          <w:szCs w:val="18"/>
          <w:lang w:val="pl-PL" w:eastAsia="pl-PL"/>
        </w:rPr>
        <w:t>sa</w:t>
      </w:r>
      <w:proofErr w:type="spellEnd"/>
      <w:r w:rsidR="008F72A2" w:rsidRPr="008F72A2">
        <w:rPr>
          <w:rFonts w:ascii="Arial" w:eastAsia="Times New Roman" w:hAnsi="Arial" w:cs="Arial"/>
          <w:sz w:val="18"/>
          <w:szCs w:val="18"/>
          <w:lang w:val="pl-PL" w:eastAsia="pl-PL"/>
        </w:rPr>
        <w:t xml:space="preserve">̨ rozległe, </w:t>
      </w:r>
      <w:proofErr w:type="spellStart"/>
      <w:r w:rsidR="008F72A2" w:rsidRPr="008F72A2">
        <w:rPr>
          <w:rFonts w:ascii="Arial" w:eastAsia="Times New Roman" w:hAnsi="Arial" w:cs="Arial"/>
          <w:sz w:val="18"/>
          <w:szCs w:val="18"/>
          <w:lang w:val="pl-PL" w:eastAsia="pl-PL"/>
        </w:rPr>
        <w:t>można</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zidentyfikowac</w:t>
      </w:r>
      <w:proofErr w:type="spellEnd"/>
      <w:r w:rsidR="008F72A2" w:rsidRPr="008F72A2">
        <w:rPr>
          <w:rFonts w:ascii="Arial" w:eastAsia="Times New Roman" w:hAnsi="Arial" w:cs="Arial"/>
          <w:sz w:val="18"/>
          <w:szCs w:val="18"/>
          <w:lang w:val="pl-PL" w:eastAsia="pl-PL"/>
        </w:rPr>
        <w:t>́ w nich pewne</w:t>
      </w:r>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ograniczenia. Po pierwsze </w:t>
      </w:r>
      <w:proofErr w:type="spellStart"/>
      <w:r w:rsidR="008F72A2" w:rsidRPr="008F72A2">
        <w:rPr>
          <w:rFonts w:ascii="Arial" w:eastAsia="Times New Roman" w:hAnsi="Arial" w:cs="Arial"/>
          <w:sz w:val="18"/>
          <w:szCs w:val="18"/>
          <w:lang w:val="pl-PL" w:eastAsia="pl-PL"/>
        </w:rPr>
        <w:t>niewystarczający</w:t>
      </w:r>
      <w:proofErr w:type="spellEnd"/>
      <w:r w:rsidR="008F72A2" w:rsidRPr="008F72A2">
        <w:rPr>
          <w:rFonts w:ascii="Arial" w:eastAsia="Times New Roman" w:hAnsi="Arial" w:cs="Arial"/>
          <w:sz w:val="18"/>
          <w:szCs w:val="18"/>
          <w:lang w:val="pl-PL" w:eastAsia="pl-PL"/>
        </w:rPr>
        <w:t xml:space="preserve"> wydaje </w:t>
      </w:r>
      <w:proofErr w:type="spellStart"/>
      <w:r w:rsidR="008F72A2" w:rsidRPr="008F72A2">
        <w:rPr>
          <w:rFonts w:ascii="Arial" w:eastAsia="Times New Roman" w:hAnsi="Arial" w:cs="Arial"/>
          <w:sz w:val="18"/>
          <w:szCs w:val="18"/>
          <w:lang w:val="pl-PL" w:eastAsia="pl-PL"/>
        </w:rPr>
        <w:t>sie</w:t>
      </w:r>
      <w:proofErr w:type="spellEnd"/>
      <w:r w:rsidR="008F72A2" w:rsidRPr="008F72A2">
        <w:rPr>
          <w:rFonts w:ascii="Arial" w:eastAsia="Times New Roman" w:hAnsi="Arial" w:cs="Arial"/>
          <w:sz w:val="18"/>
          <w:szCs w:val="18"/>
          <w:lang w:val="pl-PL" w:eastAsia="pl-PL"/>
        </w:rPr>
        <w:t xml:space="preserve">̨ przepływ wiedzy </w:t>
      </w:r>
      <w:proofErr w:type="spellStart"/>
      <w:r w:rsidR="008F72A2" w:rsidRPr="008F72A2">
        <w:rPr>
          <w:rFonts w:ascii="Arial" w:eastAsia="Times New Roman" w:hAnsi="Arial" w:cs="Arial"/>
          <w:sz w:val="18"/>
          <w:szCs w:val="18"/>
          <w:lang w:val="pl-PL" w:eastAsia="pl-PL"/>
        </w:rPr>
        <w:t>pomiędzy</w:t>
      </w:r>
      <w:proofErr w:type="spellEnd"/>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politologią, socjologią i psychologią społeczną. Po drugie, w </w:t>
      </w:r>
      <w:proofErr w:type="spellStart"/>
      <w:r w:rsidR="008F72A2" w:rsidRPr="008F72A2">
        <w:rPr>
          <w:rFonts w:ascii="Arial" w:eastAsia="Times New Roman" w:hAnsi="Arial" w:cs="Arial"/>
          <w:sz w:val="18"/>
          <w:szCs w:val="18"/>
          <w:lang w:val="pl-PL" w:eastAsia="pl-PL"/>
        </w:rPr>
        <w:t>sposób</w:t>
      </w:r>
      <w:proofErr w:type="spellEnd"/>
      <w:r w:rsidR="008F72A2" w:rsidRPr="008F72A2">
        <w:rPr>
          <w:rFonts w:ascii="Arial" w:eastAsia="Times New Roman" w:hAnsi="Arial" w:cs="Arial"/>
          <w:sz w:val="18"/>
          <w:szCs w:val="18"/>
          <w:lang w:val="pl-PL" w:eastAsia="pl-PL"/>
        </w:rPr>
        <w:t xml:space="preserve"> jednoznaczny nie</w:t>
      </w:r>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zostały ustalone relacje </w:t>
      </w:r>
      <w:proofErr w:type="spellStart"/>
      <w:r w:rsidR="008F72A2" w:rsidRPr="008F72A2">
        <w:rPr>
          <w:rFonts w:ascii="Arial" w:eastAsia="Times New Roman" w:hAnsi="Arial" w:cs="Arial"/>
          <w:sz w:val="18"/>
          <w:szCs w:val="18"/>
          <w:lang w:val="pl-PL" w:eastAsia="pl-PL"/>
        </w:rPr>
        <w:t>pomiędzy</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różnymi</w:t>
      </w:r>
      <w:proofErr w:type="spellEnd"/>
      <w:r w:rsidR="008F72A2" w:rsidRPr="008F72A2">
        <w:rPr>
          <w:rFonts w:ascii="Arial" w:eastAsia="Times New Roman" w:hAnsi="Arial" w:cs="Arial"/>
          <w:sz w:val="18"/>
          <w:szCs w:val="18"/>
          <w:lang w:val="pl-PL" w:eastAsia="pl-PL"/>
        </w:rPr>
        <w:t xml:space="preserve"> formami oraz sposobami pomiaru polaryzacji</w:t>
      </w:r>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politycznej. Kolejnym </w:t>
      </w:r>
      <w:proofErr w:type="spellStart"/>
      <w:r w:rsidR="008F72A2" w:rsidRPr="008F72A2">
        <w:rPr>
          <w:rFonts w:ascii="Arial" w:eastAsia="Times New Roman" w:hAnsi="Arial" w:cs="Arial"/>
          <w:sz w:val="18"/>
          <w:szCs w:val="18"/>
          <w:lang w:val="pl-PL" w:eastAsia="pl-PL"/>
        </w:rPr>
        <w:t>niedociągnięciem</w:t>
      </w:r>
      <w:proofErr w:type="spellEnd"/>
      <w:r w:rsidR="008F72A2" w:rsidRPr="008F72A2">
        <w:rPr>
          <w:rFonts w:ascii="Arial" w:eastAsia="Times New Roman" w:hAnsi="Arial" w:cs="Arial"/>
          <w:sz w:val="18"/>
          <w:szCs w:val="18"/>
          <w:lang w:val="pl-PL" w:eastAsia="pl-PL"/>
        </w:rPr>
        <w:t xml:space="preserve"> jest </w:t>
      </w:r>
      <w:proofErr w:type="spellStart"/>
      <w:r w:rsidR="008F72A2" w:rsidRPr="008F72A2">
        <w:rPr>
          <w:rFonts w:ascii="Arial" w:eastAsia="Times New Roman" w:hAnsi="Arial" w:cs="Arial"/>
          <w:sz w:val="18"/>
          <w:szCs w:val="18"/>
          <w:lang w:val="pl-PL" w:eastAsia="pl-PL"/>
        </w:rPr>
        <w:t>niedobór</w:t>
      </w:r>
      <w:proofErr w:type="spellEnd"/>
      <w:r w:rsidR="008F72A2" w:rsidRPr="008F72A2">
        <w:rPr>
          <w:rFonts w:ascii="Arial" w:eastAsia="Times New Roman" w:hAnsi="Arial" w:cs="Arial"/>
          <w:sz w:val="18"/>
          <w:szCs w:val="18"/>
          <w:lang w:val="pl-PL" w:eastAsia="pl-PL"/>
        </w:rPr>
        <w:t xml:space="preserve"> badań eksperymentalnych, </w:t>
      </w:r>
      <w:proofErr w:type="spellStart"/>
      <w:r w:rsidR="008F72A2" w:rsidRPr="008F72A2">
        <w:rPr>
          <w:rFonts w:ascii="Arial" w:eastAsia="Times New Roman" w:hAnsi="Arial" w:cs="Arial"/>
          <w:sz w:val="18"/>
          <w:szCs w:val="18"/>
          <w:lang w:val="pl-PL" w:eastAsia="pl-PL"/>
        </w:rPr>
        <w:t>które</w:t>
      </w:r>
      <w:proofErr w:type="spellEnd"/>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pozwalałyby na mocne wnioskowanie o </w:t>
      </w:r>
      <w:proofErr w:type="spellStart"/>
      <w:r w:rsidR="008F72A2" w:rsidRPr="008F72A2">
        <w:rPr>
          <w:rFonts w:ascii="Arial" w:eastAsia="Times New Roman" w:hAnsi="Arial" w:cs="Arial"/>
          <w:sz w:val="18"/>
          <w:szCs w:val="18"/>
          <w:lang w:val="pl-PL" w:eastAsia="pl-PL"/>
        </w:rPr>
        <w:t>przyczynowości</w:t>
      </w:r>
      <w:proofErr w:type="spellEnd"/>
      <w:r w:rsidR="008F72A2" w:rsidRPr="008F72A2">
        <w:rPr>
          <w:rFonts w:ascii="Arial" w:eastAsia="Times New Roman" w:hAnsi="Arial" w:cs="Arial"/>
          <w:sz w:val="18"/>
          <w:szCs w:val="18"/>
          <w:lang w:val="pl-PL" w:eastAsia="pl-PL"/>
        </w:rPr>
        <w:t xml:space="preserve">. Wreszcie, </w:t>
      </w:r>
      <w:proofErr w:type="spellStart"/>
      <w:r w:rsidR="008F72A2" w:rsidRPr="008F72A2">
        <w:rPr>
          <w:rFonts w:ascii="Arial" w:eastAsia="Times New Roman" w:hAnsi="Arial" w:cs="Arial"/>
          <w:sz w:val="18"/>
          <w:szCs w:val="18"/>
          <w:lang w:val="pl-PL" w:eastAsia="pl-PL"/>
        </w:rPr>
        <w:t>niektóre</w:t>
      </w:r>
      <w:proofErr w:type="spellEnd"/>
      <w:r w:rsidR="008F72A2" w:rsidRPr="008F72A2">
        <w:rPr>
          <w:rFonts w:ascii="Arial" w:eastAsia="Times New Roman" w:hAnsi="Arial" w:cs="Arial"/>
          <w:sz w:val="18"/>
          <w:szCs w:val="18"/>
          <w:lang w:val="pl-PL" w:eastAsia="pl-PL"/>
        </w:rPr>
        <w:t xml:space="preserve"> zjawiska</w:t>
      </w:r>
      <w:r w:rsid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związane</w:t>
      </w:r>
      <w:proofErr w:type="spellEnd"/>
      <w:r w:rsidR="008F72A2" w:rsidRPr="008F72A2">
        <w:rPr>
          <w:rFonts w:ascii="Arial" w:eastAsia="Times New Roman" w:hAnsi="Arial" w:cs="Arial"/>
          <w:sz w:val="18"/>
          <w:szCs w:val="18"/>
          <w:lang w:val="pl-PL" w:eastAsia="pl-PL"/>
        </w:rPr>
        <w:t xml:space="preserve"> z polaryzacją polityczną (np. </w:t>
      </w:r>
      <w:proofErr w:type="spellStart"/>
      <w:r w:rsidR="008F72A2" w:rsidRPr="008F72A2">
        <w:rPr>
          <w:rFonts w:ascii="Arial" w:eastAsia="Times New Roman" w:hAnsi="Arial" w:cs="Arial"/>
          <w:sz w:val="18"/>
          <w:szCs w:val="18"/>
          <w:lang w:val="pl-PL" w:eastAsia="pl-PL"/>
        </w:rPr>
        <w:t>zmęczenie</w:t>
      </w:r>
      <w:proofErr w:type="spellEnd"/>
      <w:r w:rsidR="008F72A2" w:rsidRPr="008F72A2">
        <w:rPr>
          <w:rFonts w:ascii="Arial" w:eastAsia="Times New Roman" w:hAnsi="Arial" w:cs="Arial"/>
          <w:sz w:val="18"/>
          <w:szCs w:val="18"/>
          <w:lang w:val="pl-PL" w:eastAsia="pl-PL"/>
        </w:rPr>
        <w:t xml:space="preserve"> konfliktem politycznym lub </w:t>
      </w:r>
      <w:proofErr w:type="spellStart"/>
      <w:r w:rsidR="008F72A2" w:rsidRPr="008F72A2">
        <w:rPr>
          <w:rFonts w:ascii="Arial" w:eastAsia="Times New Roman" w:hAnsi="Arial" w:cs="Arial"/>
          <w:sz w:val="18"/>
          <w:szCs w:val="18"/>
          <w:lang w:val="pl-PL" w:eastAsia="pl-PL"/>
        </w:rPr>
        <w:t>wrogośc</w:t>
      </w:r>
      <w:proofErr w:type="spellEnd"/>
      <w:r w:rsidR="008F72A2" w:rsidRPr="008F72A2">
        <w:rPr>
          <w:rFonts w:ascii="Arial" w:eastAsia="Times New Roman" w:hAnsi="Arial" w:cs="Arial"/>
          <w:sz w:val="18"/>
          <w:szCs w:val="18"/>
          <w:lang w:val="pl-PL" w:eastAsia="pl-PL"/>
        </w:rPr>
        <w:t>́</w:t>
      </w:r>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wobec </w:t>
      </w:r>
      <w:proofErr w:type="spellStart"/>
      <w:r w:rsidR="008F72A2" w:rsidRPr="008F72A2">
        <w:rPr>
          <w:rFonts w:ascii="Arial" w:eastAsia="Times New Roman" w:hAnsi="Arial" w:cs="Arial"/>
          <w:sz w:val="18"/>
          <w:szCs w:val="18"/>
          <w:lang w:val="pl-PL" w:eastAsia="pl-PL"/>
        </w:rPr>
        <w:t>osób</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niegłosujących</w:t>
      </w:r>
      <w:proofErr w:type="spellEnd"/>
      <w:r w:rsidR="008F72A2" w:rsidRPr="008F72A2">
        <w:rPr>
          <w:rFonts w:ascii="Arial" w:eastAsia="Times New Roman" w:hAnsi="Arial" w:cs="Arial"/>
          <w:sz w:val="18"/>
          <w:szCs w:val="18"/>
          <w:lang w:val="pl-PL" w:eastAsia="pl-PL"/>
        </w:rPr>
        <w:t xml:space="preserve">) nie </w:t>
      </w:r>
      <w:proofErr w:type="spellStart"/>
      <w:r w:rsidR="008F72A2" w:rsidRPr="008F72A2">
        <w:rPr>
          <w:rFonts w:ascii="Arial" w:eastAsia="Times New Roman" w:hAnsi="Arial" w:cs="Arial"/>
          <w:sz w:val="18"/>
          <w:szCs w:val="18"/>
          <w:lang w:val="pl-PL" w:eastAsia="pl-PL"/>
        </w:rPr>
        <w:t>przyciągnęły</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dotąd</w:t>
      </w:r>
      <w:proofErr w:type="spellEnd"/>
      <w:r w:rsidR="008F72A2" w:rsidRPr="008F72A2">
        <w:rPr>
          <w:rFonts w:ascii="Arial" w:eastAsia="Times New Roman" w:hAnsi="Arial" w:cs="Arial"/>
          <w:sz w:val="18"/>
          <w:szCs w:val="18"/>
          <w:lang w:val="pl-PL" w:eastAsia="pl-PL"/>
        </w:rPr>
        <w:t xml:space="preserve"> uwagi badaczek i badaczy.</w:t>
      </w:r>
      <w:r w:rsidR="008F72A2">
        <w:rPr>
          <w:rFonts w:ascii="Arial" w:eastAsia="Times New Roman" w:hAnsi="Arial" w:cs="Arial"/>
          <w:sz w:val="18"/>
          <w:szCs w:val="18"/>
          <w:lang w:val="pl-PL" w:eastAsia="pl-PL"/>
        </w:rPr>
        <w:t xml:space="preserve"> </w:t>
      </w:r>
      <w:r w:rsidR="008F72A2" w:rsidRPr="008F72A2">
        <w:rPr>
          <w:rFonts w:ascii="Arial" w:eastAsia="Times New Roman" w:hAnsi="Arial" w:cs="Arial"/>
          <w:sz w:val="18"/>
          <w:szCs w:val="18"/>
          <w:lang w:val="pl-PL" w:eastAsia="pl-PL"/>
        </w:rPr>
        <w:t xml:space="preserve">Niniejszy projekt ma na celu </w:t>
      </w:r>
      <w:proofErr w:type="spellStart"/>
      <w:r w:rsidR="008F72A2" w:rsidRPr="008F72A2">
        <w:rPr>
          <w:rFonts w:ascii="Arial" w:eastAsia="Times New Roman" w:hAnsi="Arial" w:cs="Arial"/>
          <w:sz w:val="18"/>
          <w:szCs w:val="18"/>
          <w:lang w:val="pl-PL" w:eastAsia="pl-PL"/>
        </w:rPr>
        <w:t>wyjście</w:t>
      </w:r>
      <w:proofErr w:type="spellEnd"/>
      <w:r w:rsidR="008F72A2" w:rsidRPr="008F72A2">
        <w:rPr>
          <w:rFonts w:ascii="Arial" w:eastAsia="Times New Roman" w:hAnsi="Arial" w:cs="Arial"/>
          <w:sz w:val="18"/>
          <w:szCs w:val="18"/>
          <w:lang w:val="pl-PL" w:eastAsia="pl-PL"/>
        </w:rPr>
        <w:t xml:space="preserve"> poza te ograniczenia. </w:t>
      </w:r>
      <w:proofErr w:type="spellStart"/>
      <w:r w:rsidR="008F72A2" w:rsidRPr="008F72A2">
        <w:rPr>
          <w:rFonts w:ascii="Arial" w:eastAsia="Times New Roman" w:hAnsi="Arial" w:cs="Arial"/>
          <w:sz w:val="18"/>
          <w:szCs w:val="18"/>
          <w:lang w:val="pl-PL" w:eastAsia="pl-PL"/>
        </w:rPr>
        <w:t>Opierając</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sie</w:t>
      </w:r>
      <w:proofErr w:type="spellEnd"/>
      <w:r w:rsidR="008F72A2" w:rsidRPr="008F72A2">
        <w:rPr>
          <w:rFonts w:ascii="Arial" w:eastAsia="Times New Roman" w:hAnsi="Arial" w:cs="Arial"/>
          <w:sz w:val="18"/>
          <w:szCs w:val="18"/>
          <w:lang w:val="pl-PL" w:eastAsia="pl-PL"/>
        </w:rPr>
        <w:t>̨ na wynikach</w:t>
      </w:r>
      <w:r w:rsid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wcześniejszych</w:t>
      </w:r>
      <w:proofErr w:type="spellEnd"/>
      <w:r w:rsidR="008F72A2" w:rsidRPr="008F72A2">
        <w:rPr>
          <w:rFonts w:ascii="Arial" w:eastAsia="Times New Roman" w:hAnsi="Arial" w:cs="Arial"/>
          <w:sz w:val="18"/>
          <w:szCs w:val="18"/>
          <w:lang w:val="pl-PL" w:eastAsia="pl-PL"/>
        </w:rPr>
        <w:t xml:space="preserve"> badań i teoriach z zakresu psychologii społecznej, politologii i socjologii,</w:t>
      </w:r>
      <w:r w:rsid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sądzimy</w:t>
      </w:r>
      <w:proofErr w:type="spellEnd"/>
      <w:r w:rsidR="008F72A2" w:rsidRP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że</w:t>
      </w:r>
      <w:proofErr w:type="spellEnd"/>
      <w:r w:rsidR="008F72A2" w:rsidRPr="008F72A2">
        <w:rPr>
          <w:rFonts w:ascii="Arial" w:eastAsia="Times New Roman" w:hAnsi="Arial" w:cs="Arial"/>
          <w:sz w:val="18"/>
          <w:szCs w:val="18"/>
          <w:lang w:val="pl-PL" w:eastAsia="pl-PL"/>
        </w:rPr>
        <w:t xml:space="preserve"> polaryzacja polityczna jest </w:t>
      </w:r>
      <w:proofErr w:type="spellStart"/>
      <w:r w:rsidR="008F72A2" w:rsidRPr="008F72A2">
        <w:rPr>
          <w:rFonts w:ascii="Arial" w:eastAsia="Times New Roman" w:hAnsi="Arial" w:cs="Arial"/>
          <w:sz w:val="18"/>
          <w:szCs w:val="18"/>
          <w:lang w:val="pl-PL" w:eastAsia="pl-PL"/>
        </w:rPr>
        <w:t>związana</w:t>
      </w:r>
      <w:proofErr w:type="spellEnd"/>
      <w:r w:rsidR="008F72A2" w:rsidRPr="008F72A2">
        <w:rPr>
          <w:rFonts w:ascii="Arial" w:eastAsia="Times New Roman" w:hAnsi="Arial" w:cs="Arial"/>
          <w:sz w:val="18"/>
          <w:szCs w:val="18"/>
          <w:lang w:val="pl-PL" w:eastAsia="pl-PL"/>
        </w:rPr>
        <w:t xml:space="preserve"> z a) </w:t>
      </w:r>
      <w:proofErr w:type="spellStart"/>
      <w:r w:rsidR="008F72A2" w:rsidRPr="008F72A2">
        <w:rPr>
          <w:rFonts w:ascii="Arial" w:eastAsia="Times New Roman" w:hAnsi="Arial" w:cs="Arial"/>
          <w:sz w:val="18"/>
          <w:szCs w:val="18"/>
          <w:lang w:val="pl-PL" w:eastAsia="pl-PL"/>
        </w:rPr>
        <w:t>treścia</w:t>
      </w:r>
      <w:proofErr w:type="spellEnd"/>
      <w:r w:rsidR="008F72A2" w:rsidRPr="008F72A2">
        <w:rPr>
          <w:rFonts w:ascii="Arial" w:eastAsia="Times New Roman" w:hAnsi="Arial" w:cs="Arial"/>
          <w:sz w:val="18"/>
          <w:szCs w:val="18"/>
          <w:lang w:val="pl-PL" w:eastAsia="pl-PL"/>
        </w:rPr>
        <w:t xml:space="preserve">̨ i strukturą </w:t>
      </w:r>
      <w:proofErr w:type="spellStart"/>
      <w:r w:rsidR="008F72A2" w:rsidRPr="008F72A2">
        <w:rPr>
          <w:rFonts w:ascii="Arial" w:eastAsia="Times New Roman" w:hAnsi="Arial" w:cs="Arial"/>
          <w:sz w:val="18"/>
          <w:szCs w:val="18"/>
          <w:lang w:val="pl-PL" w:eastAsia="pl-PL"/>
        </w:rPr>
        <w:t>systemów</w:t>
      </w:r>
      <w:proofErr w:type="spellEnd"/>
      <w:r w:rsidR="008F72A2">
        <w:rPr>
          <w:rFonts w:ascii="Arial" w:eastAsia="Times New Roman" w:hAnsi="Arial" w:cs="Arial"/>
          <w:sz w:val="18"/>
          <w:szCs w:val="18"/>
          <w:lang w:val="pl-PL" w:eastAsia="pl-PL"/>
        </w:rPr>
        <w:t xml:space="preserve"> </w:t>
      </w:r>
      <w:proofErr w:type="spellStart"/>
      <w:r w:rsidR="008F72A2" w:rsidRPr="008F72A2">
        <w:rPr>
          <w:rFonts w:ascii="Arial" w:eastAsia="Times New Roman" w:hAnsi="Arial" w:cs="Arial"/>
          <w:sz w:val="18"/>
          <w:szCs w:val="18"/>
          <w:lang w:val="pl-PL" w:eastAsia="pl-PL"/>
        </w:rPr>
        <w:t>przekonan</w:t>
      </w:r>
      <w:proofErr w:type="spellEnd"/>
      <w:r w:rsidR="008F72A2" w:rsidRPr="008F72A2">
        <w:rPr>
          <w:rFonts w:ascii="Arial" w:eastAsia="Times New Roman" w:hAnsi="Arial" w:cs="Arial"/>
          <w:sz w:val="18"/>
          <w:szCs w:val="18"/>
          <w:lang w:val="pl-PL" w:eastAsia="pl-PL"/>
        </w:rPr>
        <w:t xml:space="preserve">́ politycznych; b) postrzeganiem postaw </w:t>
      </w:r>
      <w:proofErr w:type="spellStart"/>
      <w:r w:rsidR="008F72A2" w:rsidRPr="008F72A2">
        <w:rPr>
          <w:rFonts w:ascii="Arial" w:eastAsia="Times New Roman" w:hAnsi="Arial" w:cs="Arial"/>
          <w:sz w:val="18"/>
          <w:szCs w:val="18"/>
          <w:lang w:val="pl-PL" w:eastAsia="pl-PL"/>
        </w:rPr>
        <w:t>przeciwników</w:t>
      </w:r>
      <w:proofErr w:type="spellEnd"/>
      <w:r w:rsidR="008F72A2" w:rsidRPr="008F72A2">
        <w:rPr>
          <w:rFonts w:ascii="Arial" w:eastAsia="Times New Roman" w:hAnsi="Arial" w:cs="Arial"/>
          <w:sz w:val="18"/>
          <w:szCs w:val="18"/>
          <w:lang w:val="pl-PL" w:eastAsia="pl-PL"/>
        </w:rPr>
        <w:t xml:space="preserve"> politycznych jako</w:t>
      </w:r>
    </w:p>
    <w:p w14:paraId="15A1117B" w14:textId="016E6562" w:rsidR="008F72A2" w:rsidRPr="008F72A2" w:rsidRDefault="008F72A2" w:rsidP="008F72A2">
      <w:pPr>
        <w:spacing w:after="0" w:line="240" w:lineRule="auto"/>
        <w:jc w:val="both"/>
        <w:rPr>
          <w:rFonts w:ascii="Arial" w:eastAsia="Times New Roman" w:hAnsi="Arial" w:cs="Arial"/>
          <w:sz w:val="18"/>
          <w:szCs w:val="18"/>
          <w:lang w:val="pl-PL" w:eastAsia="pl-PL"/>
        </w:rPr>
      </w:pPr>
      <w:r w:rsidRPr="008F72A2">
        <w:rPr>
          <w:rFonts w:ascii="Arial" w:eastAsia="Times New Roman" w:hAnsi="Arial" w:cs="Arial"/>
          <w:sz w:val="18"/>
          <w:szCs w:val="18"/>
          <w:lang w:val="pl-PL" w:eastAsia="pl-PL"/>
        </w:rPr>
        <w:t xml:space="preserve">nieracjonalnych, opartych na emocjach i narzuconych z </w:t>
      </w:r>
      <w:proofErr w:type="spellStart"/>
      <w:r w:rsidRPr="008F72A2">
        <w:rPr>
          <w:rFonts w:ascii="Arial" w:eastAsia="Times New Roman" w:hAnsi="Arial" w:cs="Arial"/>
          <w:sz w:val="18"/>
          <w:szCs w:val="18"/>
          <w:lang w:val="pl-PL" w:eastAsia="pl-PL"/>
        </w:rPr>
        <w:t>zewnątrz</w:t>
      </w:r>
      <w:proofErr w:type="spellEnd"/>
      <w:r w:rsidRPr="008F72A2">
        <w:rPr>
          <w:rFonts w:ascii="Arial" w:eastAsia="Times New Roman" w:hAnsi="Arial" w:cs="Arial"/>
          <w:sz w:val="18"/>
          <w:szCs w:val="18"/>
          <w:lang w:val="pl-PL" w:eastAsia="pl-PL"/>
        </w:rPr>
        <w:t>; c) normami społecznymi,</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d) rodzajem identyfikacji z własną grupą polityczną i e) </w:t>
      </w:r>
      <w:proofErr w:type="spellStart"/>
      <w:r w:rsidRPr="008F72A2">
        <w:rPr>
          <w:rFonts w:ascii="Arial" w:eastAsia="Times New Roman" w:hAnsi="Arial" w:cs="Arial"/>
          <w:sz w:val="18"/>
          <w:szCs w:val="18"/>
          <w:lang w:val="pl-PL" w:eastAsia="pl-PL"/>
        </w:rPr>
        <w:t>właściwościami</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systemów</w:t>
      </w:r>
      <w:proofErr w:type="spellEnd"/>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politycznych. Jako metody depolaryzacji wskazujemy a) ustrukturyzowany, oparty na</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szacunku kontakt z oponentami politycznymi, b) </w:t>
      </w:r>
      <w:proofErr w:type="spellStart"/>
      <w:r w:rsidRPr="008F72A2">
        <w:rPr>
          <w:rFonts w:ascii="Arial" w:eastAsia="Times New Roman" w:hAnsi="Arial" w:cs="Arial"/>
          <w:sz w:val="18"/>
          <w:szCs w:val="18"/>
          <w:lang w:val="pl-PL" w:eastAsia="pl-PL"/>
        </w:rPr>
        <w:t>zwiększanie</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świadomości</w:t>
      </w:r>
      <w:proofErr w:type="spellEnd"/>
      <w:r w:rsidRPr="008F72A2">
        <w:rPr>
          <w:rFonts w:ascii="Arial" w:eastAsia="Times New Roman" w:hAnsi="Arial" w:cs="Arial"/>
          <w:sz w:val="18"/>
          <w:szCs w:val="18"/>
          <w:lang w:val="pl-PL" w:eastAsia="pl-PL"/>
        </w:rPr>
        <w:t xml:space="preserve"> pozytywnych</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postaw grupy obcej wobec grupy własnej i c) </w:t>
      </w:r>
      <w:proofErr w:type="spellStart"/>
      <w:r w:rsidRPr="008F72A2">
        <w:rPr>
          <w:rFonts w:ascii="Arial" w:eastAsia="Times New Roman" w:hAnsi="Arial" w:cs="Arial"/>
          <w:sz w:val="18"/>
          <w:szCs w:val="18"/>
          <w:lang w:val="pl-PL" w:eastAsia="pl-PL"/>
        </w:rPr>
        <w:t>zwiększanie</w:t>
      </w:r>
      <w:proofErr w:type="spellEnd"/>
      <w:r w:rsidRPr="008F72A2">
        <w:rPr>
          <w:rFonts w:ascii="Arial" w:eastAsia="Times New Roman" w:hAnsi="Arial" w:cs="Arial"/>
          <w:sz w:val="18"/>
          <w:szCs w:val="18"/>
          <w:lang w:val="pl-PL" w:eastAsia="pl-PL"/>
        </w:rPr>
        <w:t xml:space="preserve"> przekonania, </w:t>
      </w:r>
      <w:proofErr w:type="spellStart"/>
      <w:r w:rsidRPr="008F72A2">
        <w:rPr>
          <w:rFonts w:ascii="Arial" w:eastAsia="Times New Roman" w:hAnsi="Arial" w:cs="Arial"/>
          <w:sz w:val="18"/>
          <w:szCs w:val="18"/>
          <w:lang w:val="pl-PL" w:eastAsia="pl-PL"/>
        </w:rPr>
        <w:t>że</w:t>
      </w:r>
      <w:proofErr w:type="spellEnd"/>
      <w:r w:rsidRPr="008F72A2">
        <w:rPr>
          <w:rFonts w:ascii="Arial" w:eastAsia="Times New Roman" w:hAnsi="Arial" w:cs="Arial"/>
          <w:sz w:val="18"/>
          <w:szCs w:val="18"/>
          <w:lang w:val="pl-PL" w:eastAsia="pl-PL"/>
        </w:rPr>
        <w:t xml:space="preserve"> ludzie i grupy</w:t>
      </w:r>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moga</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sie</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zmieniac</w:t>
      </w:r>
      <w:proofErr w:type="spellEnd"/>
      <w:r w:rsidRPr="008F72A2">
        <w:rPr>
          <w:rFonts w:ascii="Arial" w:eastAsia="Times New Roman" w:hAnsi="Arial" w:cs="Arial"/>
          <w:sz w:val="18"/>
          <w:szCs w:val="18"/>
          <w:lang w:val="pl-PL" w:eastAsia="pl-PL"/>
        </w:rPr>
        <w:t xml:space="preserve">́, a ich </w:t>
      </w:r>
      <w:proofErr w:type="spellStart"/>
      <w:r w:rsidRPr="008F72A2">
        <w:rPr>
          <w:rFonts w:ascii="Arial" w:eastAsia="Times New Roman" w:hAnsi="Arial" w:cs="Arial"/>
          <w:sz w:val="18"/>
          <w:szCs w:val="18"/>
          <w:lang w:val="pl-PL" w:eastAsia="pl-PL"/>
        </w:rPr>
        <w:t>właściwości</w:t>
      </w:r>
      <w:proofErr w:type="spellEnd"/>
      <w:r w:rsidRPr="008F72A2">
        <w:rPr>
          <w:rFonts w:ascii="Arial" w:eastAsia="Times New Roman" w:hAnsi="Arial" w:cs="Arial"/>
          <w:sz w:val="18"/>
          <w:szCs w:val="18"/>
          <w:lang w:val="pl-PL" w:eastAsia="pl-PL"/>
        </w:rPr>
        <w:t xml:space="preserve"> (np. przekonania) nie </w:t>
      </w:r>
      <w:proofErr w:type="spellStart"/>
      <w:r w:rsidRPr="008F72A2">
        <w:rPr>
          <w:rFonts w:ascii="Arial" w:eastAsia="Times New Roman" w:hAnsi="Arial" w:cs="Arial"/>
          <w:sz w:val="18"/>
          <w:szCs w:val="18"/>
          <w:lang w:val="pl-PL" w:eastAsia="pl-PL"/>
        </w:rPr>
        <w:t>sa</w:t>
      </w:r>
      <w:proofErr w:type="spellEnd"/>
      <w:r w:rsidRPr="008F72A2">
        <w:rPr>
          <w:rFonts w:ascii="Arial" w:eastAsia="Times New Roman" w:hAnsi="Arial" w:cs="Arial"/>
          <w:sz w:val="18"/>
          <w:szCs w:val="18"/>
          <w:lang w:val="pl-PL" w:eastAsia="pl-PL"/>
        </w:rPr>
        <w:t>̨ dane raz na zawsze.</w:t>
      </w:r>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Uważamy</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równiez</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że</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zmęczenie</w:t>
      </w:r>
      <w:proofErr w:type="spellEnd"/>
      <w:r w:rsidRPr="008F72A2">
        <w:rPr>
          <w:rFonts w:ascii="Arial" w:eastAsia="Times New Roman" w:hAnsi="Arial" w:cs="Arial"/>
          <w:sz w:val="18"/>
          <w:szCs w:val="18"/>
          <w:lang w:val="pl-PL" w:eastAsia="pl-PL"/>
        </w:rPr>
        <w:t xml:space="preserve"> konfliktem politycznym prowadzi do wycofania </w:t>
      </w:r>
      <w:proofErr w:type="spellStart"/>
      <w:r w:rsidRPr="008F72A2">
        <w:rPr>
          <w:rFonts w:ascii="Arial" w:eastAsia="Times New Roman" w:hAnsi="Arial" w:cs="Arial"/>
          <w:sz w:val="18"/>
          <w:szCs w:val="18"/>
          <w:lang w:val="pl-PL" w:eastAsia="pl-PL"/>
        </w:rPr>
        <w:t>sie</w:t>
      </w:r>
      <w:proofErr w:type="spellEnd"/>
      <w:r w:rsidRPr="008F72A2">
        <w:rPr>
          <w:rFonts w:ascii="Arial" w:eastAsia="Times New Roman" w:hAnsi="Arial" w:cs="Arial"/>
          <w:sz w:val="18"/>
          <w:szCs w:val="18"/>
          <w:lang w:val="pl-PL" w:eastAsia="pl-PL"/>
        </w:rPr>
        <w:t>̨ z</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polityki a </w:t>
      </w:r>
      <w:proofErr w:type="spellStart"/>
      <w:r w:rsidRPr="008F72A2">
        <w:rPr>
          <w:rFonts w:ascii="Arial" w:eastAsia="Times New Roman" w:hAnsi="Arial" w:cs="Arial"/>
          <w:sz w:val="18"/>
          <w:szCs w:val="18"/>
          <w:lang w:val="pl-PL" w:eastAsia="pl-PL"/>
        </w:rPr>
        <w:t>wrogośc</w:t>
      </w:r>
      <w:proofErr w:type="spellEnd"/>
      <w:r w:rsidRPr="008F72A2">
        <w:rPr>
          <w:rFonts w:ascii="Arial" w:eastAsia="Times New Roman" w:hAnsi="Arial" w:cs="Arial"/>
          <w:sz w:val="18"/>
          <w:szCs w:val="18"/>
          <w:lang w:val="pl-PL" w:eastAsia="pl-PL"/>
        </w:rPr>
        <w:t xml:space="preserve">́ wobec </w:t>
      </w:r>
      <w:proofErr w:type="spellStart"/>
      <w:r w:rsidRPr="008F72A2">
        <w:rPr>
          <w:rFonts w:ascii="Arial" w:eastAsia="Times New Roman" w:hAnsi="Arial" w:cs="Arial"/>
          <w:sz w:val="18"/>
          <w:szCs w:val="18"/>
          <w:lang w:val="pl-PL" w:eastAsia="pl-PL"/>
        </w:rPr>
        <w:t>niegłosujących</w:t>
      </w:r>
      <w:proofErr w:type="spellEnd"/>
      <w:r w:rsidRPr="008F72A2">
        <w:rPr>
          <w:rFonts w:ascii="Arial" w:eastAsia="Times New Roman" w:hAnsi="Arial" w:cs="Arial"/>
          <w:sz w:val="18"/>
          <w:szCs w:val="18"/>
          <w:lang w:val="pl-PL" w:eastAsia="pl-PL"/>
        </w:rPr>
        <w:t xml:space="preserve"> jest </w:t>
      </w:r>
      <w:proofErr w:type="spellStart"/>
      <w:r w:rsidRPr="008F72A2">
        <w:rPr>
          <w:rFonts w:ascii="Arial" w:eastAsia="Times New Roman" w:hAnsi="Arial" w:cs="Arial"/>
          <w:sz w:val="18"/>
          <w:szCs w:val="18"/>
          <w:lang w:val="pl-PL" w:eastAsia="pl-PL"/>
        </w:rPr>
        <w:t>najwyższa</w:t>
      </w:r>
      <w:proofErr w:type="spellEnd"/>
      <w:r w:rsidRPr="008F72A2">
        <w:rPr>
          <w:rFonts w:ascii="Arial" w:eastAsia="Times New Roman" w:hAnsi="Arial" w:cs="Arial"/>
          <w:sz w:val="18"/>
          <w:szCs w:val="18"/>
          <w:lang w:val="pl-PL" w:eastAsia="pl-PL"/>
        </w:rPr>
        <w:t xml:space="preserve"> u </w:t>
      </w:r>
      <w:proofErr w:type="spellStart"/>
      <w:r w:rsidRPr="008F72A2">
        <w:rPr>
          <w:rFonts w:ascii="Arial" w:eastAsia="Times New Roman" w:hAnsi="Arial" w:cs="Arial"/>
          <w:sz w:val="18"/>
          <w:szCs w:val="18"/>
          <w:lang w:val="pl-PL" w:eastAsia="pl-PL"/>
        </w:rPr>
        <w:t>osób</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które</w:t>
      </w:r>
      <w:proofErr w:type="spellEnd"/>
      <w:r w:rsidRPr="008F72A2">
        <w:rPr>
          <w:rFonts w:ascii="Arial" w:eastAsia="Times New Roman" w:hAnsi="Arial" w:cs="Arial"/>
          <w:sz w:val="18"/>
          <w:szCs w:val="18"/>
          <w:lang w:val="pl-PL" w:eastAsia="pl-PL"/>
        </w:rPr>
        <w:t xml:space="preserve"> konflikt polityczny</w:t>
      </w:r>
    </w:p>
    <w:p w14:paraId="22DF67AC" w14:textId="548375B6" w:rsidR="008F72A2" w:rsidRPr="008F72A2" w:rsidRDefault="008F72A2" w:rsidP="008F72A2">
      <w:pPr>
        <w:spacing w:after="0" w:line="240" w:lineRule="auto"/>
        <w:jc w:val="both"/>
        <w:rPr>
          <w:rFonts w:ascii="Arial" w:eastAsia="Times New Roman" w:hAnsi="Arial" w:cs="Arial"/>
          <w:sz w:val="18"/>
          <w:szCs w:val="18"/>
          <w:lang w:val="pl-PL" w:eastAsia="pl-PL"/>
        </w:rPr>
      </w:pPr>
      <w:proofErr w:type="spellStart"/>
      <w:r w:rsidRPr="008F72A2">
        <w:rPr>
          <w:rFonts w:ascii="Arial" w:eastAsia="Times New Roman" w:hAnsi="Arial" w:cs="Arial"/>
          <w:sz w:val="18"/>
          <w:szCs w:val="18"/>
          <w:lang w:val="pl-PL" w:eastAsia="pl-PL"/>
        </w:rPr>
        <w:t>postrzegaja</w:t>
      </w:r>
      <w:proofErr w:type="spellEnd"/>
      <w:r w:rsidRPr="008F72A2">
        <w:rPr>
          <w:rFonts w:ascii="Arial" w:eastAsia="Times New Roman" w:hAnsi="Arial" w:cs="Arial"/>
          <w:sz w:val="18"/>
          <w:szCs w:val="18"/>
          <w:lang w:val="pl-PL" w:eastAsia="pl-PL"/>
        </w:rPr>
        <w:t>̨ jako starcie sił dobra i zła.</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Projekt składa </w:t>
      </w:r>
      <w:proofErr w:type="spellStart"/>
      <w:r w:rsidRPr="008F72A2">
        <w:rPr>
          <w:rFonts w:ascii="Arial" w:eastAsia="Times New Roman" w:hAnsi="Arial" w:cs="Arial"/>
          <w:sz w:val="18"/>
          <w:szCs w:val="18"/>
          <w:lang w:val="pl-PL" w:eastAsia="pl-PL"/>
        </w:rPr>
        <w:t>sie</w:t>
      </w:r>
      <w:proofErr w:type="spellEnd"/>
      <w:r w:rsidRPr="008F72A2">
        <w:rPr>
          <w:rFonts w:ascii="Arial" w:eastAsia="Times New Roman" w:hAnsi="Arial" w:cs="Arial"/>
          <w:sz w:val="18"/>
          <w:szCs w:val="18"/>
          <w:lang w:val="pl-PL" w:eastAsia="pl-PL"/>
        </w:rPr>
        <w:t xml:space="preserve">̨ z czterech </w:t>
      </w:r>
      <w:proofErr w:type="spellStart"/>
      <w:r w:rsidRPr="008F72A2">
        <w:rPr>
          <w:rFonts w:ascii="Arial" w:eastAsia="Times New Roman" w:hAnsi="Arial" w:cs="Arial"/>
          <w:sz w:val="18"/>
          <w:szCs w:val="18"/>
          <w:lang w:val="pl-PL" w:eastAsia="pl-PL"/>
        </w:rPr>
        <w:t>równoległych</w:t>
      </w:r>
      <w:proofErr w:type="spellEnd"/>
      <w:r w:rsidRPr="008F72A2">
        <w:rPr>
          <w:rFonts w:ascii="Arial" w:eastAsia="Times New Roman" w:hAnsi="Arial" w:cs="Arial"/>
          <w:sz w:val="18"/>
          <w:szCs w:val="18"/>
          <w:lang w:val="pl-PL" w:eastAsia="pl-PL"/>
        </w:rPr>
        <w:t xml:space="preserve"> linii badawczych. Linia 1 obejmuje 15-minutową</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badanie internetowe, </w:t>
      </w:r>
      <w:proofErr w:type="spellStart"/>
      <w:r w:rsidRPr="008F72A2">
        <w:rPr>
          <w:rFonts w:ascii="Arial" w:eastAsia="Times New Roman" w:hAnsi="Arial" w:cs="Arial"/>
          <w:sz w:val="18"/>
          <w:szCs w:val="18"/>
          <w:lang w:val="pl-PL" w:eastAsia="pl-PL"/>
        </w:rPr>
        <w:t>które</w:t>
      </w:r>
      <w:proofErr w:type="spellEnd"/>
      <w:r w:rsidRPr="008F72A2">
        <w:rPr>
          <w:rFonts w:ascii="Arial" w:eastAsia="Times New Roman" w:hAnsi="Arial" w:cs="Arial"/>
          <w:sz w:val="18"/>
          <w:szCs w:val="18"/>
          <w:lang w:val="pl-PL" w:eastAsia="pl-PL"/>
        </w:rPr>
        <w:t xml:space="preserve"> zrealizowane zostanie w co najmniej 30 państwach</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demokratycznych. Celem tego badania jest identyfikacja instytucjonalnych, strukturalnych i</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psychologicznych </w:t>
      </w:r>
      <w:proofErr w:type="spellStart"/>
      <w:r w:rsidRPr="008F72A2">
        <w:rPr>
          <w:rFonts w:ascii="Arial" w:eastAsia="Times New Roman" w:hAnsi="Arial" w:cs="Arial"/>
          <w:sz w:val="18"/>
          <w:szCs w:val="18"/>
          <w:lang w:val="pl-PL" w:eastAsia="pl-PL"/>
        </w:rPr>
        <w:t>korelatów</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zmęczenia</w:t>
      </w:r>
      <w:proofErr w:type="spellEnd"/>
      <w:r w:rsidRPr="008F72A2">
        <w:rPr>
          <w:rFonts w:ascii="Arial" w:eastAsia="Times New Roman" w:hAnsi="Arial" w:cs="Arial"/>
          <w:sz w:val="18"/>
          <w:szCs w:val="18"/>
          <w:lang w:val="pl-PL" w:eastAsia="pl-PL"/>
        </w:rPr>
        <w:t xml:space="preserve"> konfliktem, </w:t>
      </w:r>
      <w:proofErr w:type="spellStart"/>
      <w:r w:rsidRPr="008F72A2">
        <w:rPr>
          <w:rFonts w:ascii="Arial" w:eastAsia="Times New Roman" w:hAnsi="Arial" w:cs="Arial"/>
          <w:sz w:val="18"/>
          <w:szCs w:val="18"/>
          <w:lang w:val="pl-PL" w:eastAsia="pl-PL"/>
        </w:rPr>
        <w:t>uprzedzen</w:t>
      </w:r>
      <w:proofErr w:type="spellEnd"/>
      <w:r w:rsidRPr="008F72A2">
        <w:rPr>
          <w:rFonts w:ascii="Arial" w:eastAsia="Times New Roman" w:hAnsi="Arial" w:cs="Arial"/>
          <w:sz w:val="18"/>
          <w:szCs w:val="18"/>
          <w:lang w:val="pl-PL" w:eastAsia="pl-PL"/>
        </w:rPr>
        <w:t xml:space="preserve">́ wobec </w:t>
      </w:r>
      <w:proofErr w:type="spellStart"/>
      <w:r w:rsidRPr="008F72A2">
        <w:rPr>
          <w:rFonts w:ascii="Arial" w:eastAsia="Times New Roman" w:hAnsi="Arial" w:cs="Arial"/>
          <w:sz w:val="18"/>
          <w:szCs w:val="18"/>
          <w:lang w:val="pl-PL" w:eastAsia="pl-PL"/>
        </w:rPr>
        <w:t>osób</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niegłosujących</w:t>
      </w:r>
      <w:proofErr w:type="spellEnd"/>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oraz polaryzacji politycznej. Linia 2 obejmuje 3-falowy </w:t>
      </w:r>
      <w:proofErr w:type="spellStart"/>
      <w:r w:rsidRPr="008F72A2">
        <w:rPr>
          <w:rFonts w:ascii="Arial" w:eastAsia="Times New Roman" w:hAnsi="Arial" w:cs="Arial"/>
          <w:sz w:val="18"/>
          <w:szCs w:val="18"/>
          <w:lang w:val="pl-PL" w:eastAsia="pl-PL"/>
        </w:rPr>
        <w:t>sondaz</w:t>
      </w:r>
      <w:proofErr w:type="spellEnd"/>
      <w:r w:rsidRPr="008F72A2">
        <w:rPr>
          <w:rFonts w:ascii="Arial" w:eastAsia="Times New Roman" w:hAnsi="Arial" w:cs="Arial"/>
          <w:sz w:val="18"/>
          <w:szCs w:val="18"/>
          <w:lang w:val="pl-PL" w:eastAsia="pl-PL"/>
        </w:rPr>
        <w:t xml:space="preserve">̇ na reprezentatywnej </w:t>
      </w:r>
      <w:proofErr w:type="spellStart"/>
      <w:r w:rsidRPr="008F72A2">
        <w:rPr>
          <w:rFonts w:ascii="Arial" w:eastAsia="Times New Roman" w:hAnsi="Arial" w:cs="Arial"/>
          <w:sz w:val="18"/>
          <w:szCs w:val="18"/>
          <w:lang w:val="pl-PL" w:eastAsia="pl-PL"/>
        </w:rPr>
        <w:t>próbie</w:t>
      </w:r>
      <w:proofErr w:type="spellEnd"/>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Polaków</w:t>
      </w:r>
      <w:proofErr w:type="spellEnd"/>
      <w:r w:rsidRPr="008F72A2">
        <w:rPr>
          <w:rFonts w:ascii="Arial" w:eastAsia="Times New Roman" w:hAnsi="Arial" w:cs="Arial"/>
          <w:sz w:val="18"/>
          <w:szCs w:val="18"/>
          <w:lang w:val="pl-PL" w:eastAsia="pl-PL"/>
        </w:rPr>
        <w:t xml:space="preserve"> (NT1 = 2222; NT2 = 1333; NT3 = 800). W badaniu tym sprawdzimy, jakie czynniki</w:t>
      </w:r>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przewiduja</w:t>
      </w:r>
      <w:proofErr w:type="spellEnd"/>
      <w:r w:rsidRPr="008F72A2">
        <w:rPr>
          <w:rFonts w:ascii="Arial" w:eastAsia="Times New Roman" w:hAnsi="Arial" w:cs="Arial"/>
          <w:sz w:val="18"/>
          <w:szCs w:val="18"/>
          <w:lang w:val="pl-PL" w:eastAsia="pl-PL"/>
        </w:rPr>
        <w:t xml:space="preserve">̨ polaryzację polityczną w czasie. W skład Linii 3 wchodzi siedem </w:t>
      </w:r>
      <w:proofErr w:type="spellStart"/>
      <w:r w:rsidRPr="008F72A2">
        <w:rPr>
          <w:rFonts w:ascii="Arial" w:eastAsia="Times New Roman" w:hAnsi="Arial" w:cs="Arial"/>
          <w:sz w:val="18"/>
          <w:szCs w:val="18"/>
          <w:lang w:val="pl-PL" w:eastAsia="pl-PL"/>
        </w:rPr>
        <w:t>eksperymentów</w:t>
      </w:r>
      <w:proofErr w:type="spellEnd"/>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opracowanych w celu zbadania przyczyn polaryzacji politycznej, sprawdzenia </w:t>
      </w:r>
      <w:proofErr w:type="spellStart"/>
      <w:r w:rsidRPr="008F72A2">
        <w:rPr>
          <w:rFonts w:ascii="Arial" w:eastAsia="Times New Roman" w:hAnsi="Arial" w:cs="Arial"/>
          <w:sz w:val="18"/>
          <w:szCs w:val="18"/>
          <w:lang w:val="pl-PL" w:eastAsia="pl-PL"/>
        </w:rPr>
        <w:t>skuteczności</w:t>
      </w:r>
      <w:proofErr w:type="spellEnd"/>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różnych</w:t>
      </w:r>
      <w:proofErr w:type="spellEnd"/>
      <w:r w:rsidRPr="008F72A2">
        <w:rPr>
          <w:rFonts w:ascii="Arial" w:eastAsia="Times New Roman" w:hAnsi="Arial" w:cs="Arial"/>
          <w:sz w:val="18"/>
          <w:szCs w:val="18"/>
          <w:lang w:val="pl-PL" w:eastAsia="pl-PL"/>
        </w:rPr>
        <w:t xml:space="preserve"> metod depolaryzacji i zidentyfikowania konsekwencji ekspozycji na burzliwą </w:t>
      </w:r>
      <w:proofErr w:type="spellStart"/>
      <w:r w:rsidRPr="008F72A2">
        <w:rPr>
          <w:rFonts w:ascii="Arial" w:eastAsia="Times New Roman" w:hAnsi="Arial" w:cs="Arial"/>
          <w:sz w:val="18"/>
          <w:szCs w:val="18"/>
          <w:lang w:val="pl-PL" w:eastAsia="pl-PL"/>
        </w:rPr>
        <w:t>debate</w:t>
      </w:r>
      <w:proofErr w:type="spellEnd"/>
      <w:r w:rsidRPr="008F72A2">
        <w:rPr>
          <w:rFonts w:ascii="Arial" w:eastAsia="Times New Roman" w:hAnsi="Arial" w:cs="Arial"/>
          <w:sz w:val="18"/>
          <w:szCs w:val="18"/>
          <w:lang w:val="pl-PL" w:eastAsia="pl-PL"/>
        </w:rPr>
        <w:t>̨</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polityczną. Manipulowane zmienne </w:t>
      </w:r>
      <w:proofErr w:type="spellStart"/>
      <w:r w:rsidRPr="008F72A2">
        <w:rPr>
          <w:rFonts w:ascii="Arial" w:eastAsia="Times New Roman" w:hAnsi="Arial" w:cs="Arial"/>
          <w:sz w:val="18"/>
          <w:szCs w:val="18"/>
          <w:lang w:val="pl-PL" w:eastAsia="pl-PL"/>
        </w:rPr>
        <w:t>będa</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obejmowac</w:t>
      </w:r>
      <w:proofErr w:type="spellEnd"/>
      <w:r w:rsidRPr="008F72A2">
        <w:rPr>
          <w:rFonts w:ascii="Arial" w:eastAsia="Times New Roman" w:hAnsi="Arial" w:cs="Arial"/>
          <w:sz w:val="18"/>
          <w:szCs w:val="18"/>
          <w:lang w:val="pl-PL" w:eastAsia="pl-PL"/>
        </w:rPr>
        <w:t>́ a) polaryzację ideologiczną (Badanie</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3.1; N = 432), b) poczucie politycznego znaczenia (Badanie 3.2; N = 1296), meta-humanizację (Badanie 3.3; N = 620), d) kontakt oparty na szacunku (Badanie 3. 4; N = 400),</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e) przekonania o </w:t>
      </w:r>
      <w:proofErr w:type="spellStart"/>
      <w:r w:rsidRPr="008F72A2">
        <w:rPr>
          <w:rFonts w:ascii="Arial" w:eastAsia="Times New Roman" w:hAnsi="Arial" w:cs="Arial"/>
          <w:sz w:val="18"/>
          <w:szCs w:val="18"/>
          <w:lang w:val="pl-PL" w:eastAsia="pl-PL"/>
        </w:rPr>
        <w:t>zmienności</w:t>
      </w:r>
      <w:proofErr w:type="spellEnd"/>
      <w:r w:rsidRPr="008F72A2">
        <w:rPr>
          <w:rFonts w:ascii="Arial" w:eastAsia="Times New Roman" w:hAnsi="Arial" w:cs="Arial"/>
          <w:sz w:val="18"/>
          <w:szCs w:val="18"/>
          <w:lang w:val="pl-PL" w:eastAsia="pl-PL"/>
        </w:rPr>
        <w:t xml:space="preserve"> natury ludzkiej (Badanie 3.5; N = 318), f) </w:t>
      </w:r>
      <w:proofErr w:type="spellStart"/>
      <w:r w:rsidRPr="008F72A2">
        <w:rPr>
          <w:rFonts w:ascii="Arial" w:eastAsia="Times New Roman" w:hAnsi="Arial" w:cs="Arial"/>
          <w:sz w:val="18"/>
          <w:szCs w:val="18"/>
          <w:lang w:val="pl-PL" w:eastAsia="pl-PL"/>
        </w:rPr>
        <w:t>podobieństwo</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treści</w:t>
      </w:r>
      <w:proofErr w:type="spellEnd"/>
      <w:r w:rsidRPr="008F72A2">
        <w:rPr>
          <w:rFonts w:ascii="Arial" w:eastAsia="Times New Roman" w:hAnsi="Arial" w:cs="Arial"/>
          <w:sz w:val="18"/>
          <w:szCs w:val="18"/>
          <w:lang w:val="pl-PL" w:eastAsia="pl-PL"/>
        </w:rPr>
        <w:t xml:space="preserve"> i</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struktury </w:t>
      </w:r>
      <w:proofErr w:type="spellStart"/>
      <w:r w:rsidRPr="008F72A2">
        <w:rPr>
          <w:rFonts w:ascii="Arial" w:eastAsia="Times New Roman" w:hAnsi="Arial" w:cs="Arial"/>
          <w:sz w:val="18"/>
          <w:szCs w:val="18"/>
          <w:lang w:val="pl-PL" w:eastAsia="pl-PL"/>
        </w:rPr>
        <w:t>przekonan</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przeciwników</w:t>
      </w:r>
      <w:proofErr w:type="spellEnd"/>
      <w:r w:rsidRPr="008F72A2">
        <w:rPr>
          <w:rFonts w:ascii="Arial" w:eastAsia="Times New Roman" w:hAnsi="Arial" w:cs="Arial"/>
          <w:sz w:val="18"/>
          <w:szCs w:val="18"/>
          <w:lang w:val="pl-PL" w:eastAsia="pl-PL"/>
        </w:rPr>
        <w:t xml:space="preserve"> politycznych (Badanie 3.6; N = 400) oraz g) ekspozycję</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na konflikt polityczny (Badanie 3.7; N = 400). We wszystkich eksperymentach zwolennicy</w:t>
      </w:r>
    </w:p>
    <w:p w14:paraId="302917F6" w14:textId="12A89E4E" w:rsidR="00515C91" w:rsidRPr="00D20C73" w:rsidRDefault="008F72A2" w:rsidP="008F72A2">
      <w:pPr>
        <w:spacing w:after="0" w:line="240" w:lineRule="auto"/>
        <w:jc w:val="both"/>
        <w:rPr>
          <w:rFonts w:ascii="Arial" w:eastAsia="Times New Roman" w:hAnsi="Arial" w:cs="Arial"/>
          <w:sz w:val="18"/>
          <w:szCs w:val="18"/>
          <w:lang w:val="pl-PL" w:eastAsia="pl-PL"/>
        </w:rPr>
      </w:pPr>
      <w:r w:rsidRPr="008F72A2">
        <w:rPr>
          <w:rFonts w:ascii="Arial" w:eastAsia="Times New Roman" w:hAnsi="Arial" w:cs="Arial"/>
          <w:sz w:val="18"/>
          <w:szCs w:val="18"/>
          <w:lang w:val="pl-PL" w:eastAsia="pl-PL"/>
        </w:rPr>
        <w:t xml:space="preserve">opozycji i partii </w:t>
      </w:r>
      <w:proofErr w:type="spellStart"/>
      <w:r w:rsidRPr="008F72A2">
        <w:rPr>
          <w:rFonts w:ascii="Arial" w:eastAsia="Times New Roman" w:hAnsi="Arial" w:cs="Arial"/>
          <w:sz w:val="18"/>
          <w:szCs w:val="18"/>
          <w:lang w:val="pl-PL" w:eastAsia="pl-PL"/>
        </w:rPr>
        <w:t>rządzącej</w:t>
      </w:r>
      <w:proofErr w:type="spellEnd"/>
      <w:r w:rsidRPr="008F72A2">
        <w:rPr>
          <w:rFonts w:ascii="Arial" w:eastAsia="Times New Roman" w:hAnsi="Arial" w:cs="Arial"/>
          <w:sz w:val="18"/>
          <w:szCs w:val="18"/>
          <w:lang w:val="pl-PL" w:eastAsia="pl-PL"/>
        </w:rPr>
        <w:t>(</w:t>
      </w:r>
      <w:proofErr w:type="spellStart"/>
      <w:r w:rsidRPr="008F72A2">
        <w:rPr>
          <w:rFonts w:ascii="Arial" w:eastAsia="Times New Roman" w:hAnsi="Arial" w:cs="Arial"/>
          <w:sz w:val="18"/>
          <w:szCs w:val="18"/>
          <w:lang w:val="pl-PL" w:eastAsia="pl-PL"/>
        </w:rPr>
        <w:t>ych</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będa</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stanowic</w:t>
      </w:r>
      <w:proofErr w:type="spellEnd"/>
      <w:r w:rsidRPr="008F72A2">
        <w:rPr>
          <w:rFonts w:ascii="Arial" w:eastAsia="Times New Roman" w:hAnsi="Arial" w:cs="Arial"/>
          <w:sz w:val="18"/>
          <w:szCs w:val="18"/>
          <w:lang w:val="pl-PL" w:eastAsia="pl-PL"/>
        </w:rPr>
        <w:t xml:space="preserve">́ po 50% </w:t>
      </w:r>
      <w:proofErr w:type="spellStart"/>
      <w:r w:rsidRPr="008F72A2">
        <w:rPr>
          <w:rFonts w:ascii="Arial" w:eastAsia="Times New Roman" w:hAnsi="Arial" w:cs="Arial"/>
          <w:sz w:val="18"/>
          <w:szCs w:val="18"/>
          <w:lang w:val="pl-PL" w:eastAsia="pl-PL"/>
        </w:rPr>
        <w:t>próby</w:t>
      </w:r>
      <w:proofErr w:type="spellEnd"/>
      <w:r w:rsidRPr="008F72A2">
        <w:rPr>
          <w:rFonts w:ascii="Arial" w:eastAsia="Times New Roman" w:hAnsi="Arial" w:cs="Arial"/>
          <w:sz w:val="18"/>
          <w:szCs w:val="18"/>
          <w:lang w:val="pl-PL" w:eastAsia="pl-PL"/>
        </w:rPr>
        <w:t>. W ramach Linii 4</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 xml:space="preserve">przeanalizujemy dane z realizowanego cyklicznie w </w:t>
      </w:r>
      <w:proofErr w:type="spellStart"/>
      <w:r w:rsidRPr="008F72A2">
        <w:rPr>
          <w:rFonts w:ascii="Arial" w:eastAsia="Times New Roman" w:hAnsi="Arial" w:cs="Arial"/>
          <w:sz w:val="18"/>
          <w:szCs w:val="18"/>
          <w:lang w:val="pl-PL" w:eastAsia="pl-PL"/>
        </w:rPr>
        <w:t>różnych</w:t>
      </w:r>
      <w:proofErr w:type="spellEnd"/>
      <w:r w:rsidRPr="008F72A2">
        <w:rPr>
          <w:rFonts w:ascii="Arial" w:eastAsia="Times New Roman" w:hAnsi="Arial" w:cs="Arial"/>
          <w:sz w:val="18"/>
          <w:szCs w:val="18"/>
          <w:lang w:val="pl-PL" w:eastAsia="pl-PL"/>
        </w:rPr>
        <w:t xml:space="preserve"> krajach </w:t>
      </w:r>
      <w:proofErr w:type="spellStart"/>
      <w:r w:rsidRPr="008F72A2">
        <w:rPr>
          <w:rFonts w:ascii="Arial" w:eastAsia="Times New Roman" w:hAnsi="Arial" w:cs="Arial"/>
          <w:sz w:val="18"/>
          <w:szCs w:val="18"/>
          <w:lang w:val="pl-PL" w:eastAsia="pl-PL"/>
        </w:rPr>
        <w:t>świata</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Comparative</w:t>
      </w:r>
      <w:proofErr w:type="spellEnd"/>
      <w:r>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Study</w:t>
      </w:r>
      <w:proofErr w:type="spellEnd"/>
      <w:r w:rsidRPr="008F72A2">
        <w:rPr>
          <w:rFonts w:ascii="Arial" w:eastAsia="Times New Roman" w:hAnsi="Arial" w:cs="Arial"/>
          <w:sz w:val="18"/>
          <w:szCs w:val="18"/>
          <w:lang w:val="pl-PL" w:eastAsia="pl-PL"/>
        </w:rPr>
        <w:t xml:space="preserve"> of </w:t>
      </w:r>
      <w:proofErr w:type="spellStart"/>
      <w:r w:rsidRPr="008F72A2">
        <w:rPr>
          <w:rFonts w:ascii="Arial" w:eastAsia="Times New Roman" w:hAnsi="Arial" w:cs="Arial"/>
          <w:sz w:val="18"/>
          <w:szCs w:val="18"/>
          <w:lang w:val="pl-PL" w:eastAsia="pl-PL"/>
        </w:rPr>
        <w:t>Electoral</w:t>
      </w:r>
      <w:proofErr w:type="spellEnd"/>
      <w:r w:rsidRPr="008F72A2">
        <w:rPr>
          <w:rFonts w:ascii="Arial" w:eastAsia="Times New Roman" w:hAnsi="Arial" w:cs="Arial"/>
          <w:sz w:val="18"/>
          <w:szCs w:val="18"/>
          <w:lang w:val="pl-PL" w:eastAsia="pl-PL"/>
        </w:rPr>
        <w:t xml:space="preserve"> Systems. W badaniu tym sprawdzimy </w:t>
      </w:r>
      <w:proofErr w:type="spellStart"/>
      <w:r w:rsidRPr="008F72A2">
        <w:rPr>
          <w:rFonts w:ascii="Arial" w:eastAsia="Times New Roman" w:hAnsi="Arial" w:cs="Arial"/>
          <w:sz w:val="18"/>
          <w:szCs w:val="18"/>
          <w:lang w:val="pl-PL" w:eastAsia="pl-PL"/>
        </w:rPr>
        <w:t>związki</w:t>
      </w:r>
      <w:proofErr w:type="spellEnd"/>
      <w:r w:rsidRPr="008F72A2">
        <w:rPr>
          <w:rFonts w:ascii="Arial" w:eastAsia="Times New Roman" w:hAnsi="Arial" w:cs="Arial"/>
          <w:sz w:val="18"/>
          <w:szCs w:val="18"/>
          <w:lang w:val="pl-PL" w:eastAsia="pl-PL"/>
        </w:rPr>
        <w:t xml:space="preserve"> </w:t>
      </w:r>
      <w:proofErr w:type="spellStart"/>
      <w:r w:rsidRPr="008F72A2">
        <w:rPr>
          <w:rFonts w:ascii="Arial" w:eastAsia="Times New Roman" w:hAnsi="Arial" w:cs="Arial"/>
          <w:sz w:val="18"/>
          <w:szCs w:val="18"/>
          <w:lang w:val="pl-PL" w:eastAsia="pl-PL"/>
        </w:rPr>
        <w:t>jakości</w:t>
      </w:r>
      <w:proofErr w:type="spellEnd"/>
      <w:r w:rsidRPr="008F72A2">
        <w:rPr>
          <w:rFonts w:ascii="Arial" w:eastAsia="Times New Roman" w:hAnsi="Arial" w:cs="Arial"/>
          <w:sz w:val="18"/>
          <w:szCs w:val="18"/>
          <w:lang w:val="pl-PL" w:eastAsia="pl-PL"/>
        </w:rPr>
        <w:t xml:space="preserve"> demokracji i</w:t>
      </w:r>
      <w:r>
        <w:rPr>
          <w:rFonts w:ascii="Arial" w:eastAsia="Times New Roman" w:hAnsi="Arial" w:cs="Arial"/>
          <w:sz w:val="18"/>
          <w:szCs w:val="18"/>
          <w:lang w:val="pl-PL" w:eastAsia="pl-PL"/>
        </w:rPr>
        <w:t xml:space="preserve"> </w:t>
      </w:r>
      <w:r w:rsidRPr="008F72A2">
        <w:rPr>
          <w:rFonts w:ascii="Arial" w:eastAsia="Times New Roman" w:hAnsi="Arial" w:cs="Arial"/>
          <w:sz w:val="18"/>
          <w:szCs w:val="18"/>
          <w:lang w:val="pl-PL" w:eastAsia="pl-PL"/>
        </w:rPr>
        <w:t>polaryzacji politycznej w czasie.</w:t>
      </w:r>
    </w:p>
    <w:p w14:paraId="3389071E"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2AE2E011"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r w:rsidRPr="00D20C73">
        <w:rPr>
          <w:rFonts w:ascii="Arial" w:eastAsia="Times New Roman" w:hAnsi="Arial" w:cs="Arial"/>
          <w:b/>
          <w:bCs/>
          <w:sz w:val="18"/>
          <w:szCs w:val="18"/>
          <w:lang w:val="pl-PL" w:eastAsia="pl-PL"/>
        </w:rPr>
        <w:t xml:space="preserve">Warunki względem kandydata </w:t>
      </w:r>
    </w:p>
    <w:p w14:paraId="5CBAC1AB"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p>
    <w:p w14:paraId="34A50E33" w14:textId="10140A02" w:rsidR="001E7227" w:rsidRPr="00D20C73" w:rsidRDefault="001E7227" w:rsidP="00515C91">
      <w:pPr>
        <w:spacing w:after="0" w:line="240" w:lineRule="auto"/>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magisterium na kierunku psychologia</w:t>
      </w:r>
      <w:r w:rsidR="00557D37">
        <w:rPr>
          <w:rFonts w:ascii="Arial" w:eastAsia="Times New Roman" w:hAnsi="Arial" w:cs="Arial"/>
          <w:sz w:val="18"/>
          <w:szCs w:val="18"/>
          <w:lang w:val="pl-PL" w:eastAsia="pl-PL"/>
        </w:rPr>
        <w:t xml:space="preserve"> (obrona zaplanowana przed 01</w:t>
      </w:r>
      <w:r w:rsidR="005B6D52">
        <w:rPr>
          <w:rFonts w:ascii="Arial" w:eastAsia="Times New Roman" w:hAnsi="Arial" w:cs="Arial"/>
          <w:sz w:val="18"/>
          <w:szCs w:val="18"/>
          <w:lang w:val="pl-PL" w:eastAsia="pl-PL"/>
        </w:rPr>
        <w:t>/</w:t>
      </w:r>
      <w:r w:rsidR="00557D37">
        <w:rPr>
          <w:rFonts w:ascii="Arial" w:eastAsia="Times New Roman" w:hAnsi="Arial" w:cs="Arial"/>
          <w:sz w:val="18"/>
          <w:szCs w:val="18"/>
          <w:lang w:val="pl-PL" w:eastAsia="pl-PL"/>
        </w:rPr>
        <w:t xml:space="preserve">10.2024) </w:t>
      </w:r>
    </w:p>
    <w:p w14:paraId="5DB2FC5B" w14:textId="458A350A" w:rsidR="00515C91" w:rsidRPr="00917F8E" w:rsidRDefault="001E7227" w:rsidP="00917F8E">
      <w:pPr>
        <w:pStyle w:val="Akapitzlist"/>
        <w:numPr>
          <w:ilvl w:val="0"/>
          <w:numId w:val="3"/>
        </w:numPr>
        <w:spacing w:after="0" w:line="240" w:lineRule="auto"/>
        <w:jc w:val="both"/>
        <w:rPr>
          <w:rFonts w:ascii="Arial" w:eastAsia="Times New Roman" w:hAnsi="Arial" w:cs="Arial"/>
          <w:sz w:val="18"/>
          <w:szCs w:val="18"/>
          <w:lang w:val="pl-PL" w:eastAsia="pl-PL"/>
        </w:rPr>
      </w:pPr>
      <w:r w:rsidRPr="00917F8E">
        <w:rPr>
          <w:rFonts w:ascii="Arial" w:eastAsia="Times New Roman" w:hAnsi="Arial" w:cs="Arial"/>
          <w:sz w:val="18"/>
          <w:szCs w:val="18"/>
          <w:lang w:val="pl-PL" w:eastAsia="pl-PL"/>
        </w:rPr>
        <w:t>zaawansowane umiejętności statystyczne, tj. modelowanie równań strukturalnych, analiza danych podłużnych, modelowanie wielopoziomowe</w:t>
      </w:r>
    </w:p>
    <w:p w14:paraId="112BA21A" w14:textId="77777777" w:rsidR="00917F8E" w:rsidRPr="00917F8E" w:rsidRDefault="004F5587" w:rsidP="00917F8E">
      <w:pPr>
        <w:pStyle w:val="Akapitzlist"/>
        <w:numPr>
          <w:ilvl w:val="0"/>
          <w:numId w:val="3"/>
        </w:numPr>
        <w:spacing w:after="0" w:line="240" w:lineRule="auto"/>
        <w:jc w:val="both"/>
        <w:rPr>
          <w:rFonts w:ascii="Arial" w:eastAsia="Times New Roman" w:hAnsi="Arial" w:cs="Arial"/>
          <w:sz w:val="18"/>
          <w:szCs w:val="18"/>
          <w:lang w:val="pl-PL" w:eastAsia="pl-PL"/>
        </w:rPr>
      </w:pPr>
      <w:r w:rsidRPr="00917F8E">
        <w:rPr>
          <w:rFonts w:ascii="Arial" w:eastAsia="Times New Roman" w:hAnsi="Arial" w:cs="Arial"/>
          <w:sz w:val="18"/>
          <w:szCs w:val="18"/>
          <w:lang w:val="pl-PL" w:eastAsia="pl-PL"/>
        </w:rPr>
        <w:t>2-letnie doświadczenie w charakterze osoby asystenckiej</w:t>
      </w:r>
      <w:r w:rsidR="00917F8E" w:rsidRPr="00917F8E">
        <w:rPr>
          <w:rFonts w:ascii="Arial" w:eastAsia="Times New Roman" w:hAnsi="Arial" w:cs="Arial"/>
          <w:sz w:val="18"/>
          <w:szCs w:val="18"/>
          <w:lang w:val="pl-PL" w:eastAsia="pl-PL"/>
        </w:rPr>
        <w:t xml:space="preserve"> w projektach naukowych</w:t>
      </w:r>
    </w:p>
    <w:p w14:paraId="3751EBF6" w14:textId="0FFAD268" w:rsidR="00917F8E" w:rsidRPr="00917F8E" w:rsidRDefault="00917F8E" w:rsidP="00917F8E">
      <w:pPr>
        <w:pStyle w:val="Akapitzlist"/>
        <w:numPr>
          <w:ilvl w:val="0"/>
          <w:numId w:val="3"/>
        </w:numPr>
        <w:spacing w:after="0" w:line="240" w:lineRule="auto"/>
        <w:jc w:val="both"/>
        <w:rPr>
          <w:rFonts w:ascii="Arial" w:eastAsia="Times New Roman" w:hAnsi="Arial" w:cs="Arial"/>
          <w:sz w:val="18"/>
          <w:szCs w:val="18"/>
          <w:lang w:val="pl-PL" w:eastAsia="pl-PL"/>
        </w:rPr>
      </w:pPr>
      <w:r w:rsidRPr="00917F8E">
        <w:rPr>
          <w:rFonts w:ascii="Arial" w:eastAsia="Times New Roman" w:hAnsi="Arial" w:cs="Arial"/>
          <w:sz w:val="18"/>
          <w:szCs w:val="18"/>
          <w:lang w:val="pl-PL" w:eastAsia="pl-PL"/>
        </w:rPr>
        <w:t>współautorstwo przynajmniej jednego tekstu opublikowanego w czasopiśmie z listy JCR</w:t>
      </w:r>
    </w:p>
    <w:p w14:paraId="14DAD40F" w14:textId="0DE43FE3" w:rsidR="00917F8E" w:rsidRPr="00917F8E" w:rsidRDefault="00917F8E" w:rsidP="00917F8E">
      <w:pPr>
        <w:pStyle w:val="Akapitzlist"/>
        <w:numPr>
          <w:ilvl w:val="0"/>
          <w:numId w:val="3"/>
        </w:numPr>
        <w:spacing w:after="0" w:line="240" w:lineRule="auto"/>
        <w:jc w:val="both"/>
        <w:rPr>
          <w:rFonts w:ascii="Arial" w:eastAsia="Times New Roman" w:hAnsi="Arial" w:cs="Arial"/>
          <w:sz w:val="18"/>
          <w:szCs w:val="18"/>
          <w:lang w:val="pl-PL" w:eastAsia="pl-PL"/>
        </w:rPr>
      </w:pPr>
      <w:r w:rsidRPr="00917F8E">
        <w:rPr>
          <w:rFonts w:ascii="Arial" w:eastAsia="Times New Roman" w:hAnsi="Arial" w:cs="Arial"/>
          <w:sz w:val="18"/>
          <w:szCs w:val="18"/>
          <w:lang w:val="pl-PL" w:eastAsia="pl-PL"/>
        </w:rPr>
        <w:t>zainteresowanie psychologią polityczną</w:t>
      </w:r>
    </w:p>
    <w:p w14:paraId="36880DEB" w14:textId="542BD6D2" w:rsidR="00515C91" w:rsidRPr="00917F8E" w:rsidRDefault="00917F8E" w:rsidP="00917F8E">
      <w:pPr>
        <w:pStyle w:val="Akapitzlist"/>
        <w:numPr>
          <w:ilvl w:val="0"/>
          <w:numId w:val="3"/>
        </w:numPr>
        <w:spacing w:after="0" w:line="240" w:lineRule="auto"/>
        <w:jc w:val="both"/>
        <w:rPr>
          <w:rFonts w:ascii="Arial" w:eastAsia="Times New Roman" w:hAnsi="Arial" w:cs="Arial"/>
          <w:sz w:val="18"/>
          <w:szCs w:val="18"/>
          <w:lang w:val="pl-PL" w:eastAsia="pl-PL"/>
        </w:rPr>
      </w:pPr>
      <w:r w:rsidRPr="00917F8E">
        <w:rPr>
          <w:rFonts w:ascii="Arial" w:eastAsia="Times New Roman" w:hAnsi="Arial" w:cs="Arial"/>
          <w:sz w:val="18"/>
          <w:szCs w:val="18"/>
          <w:lang w:val="pl-PL" w:eastAsia="pl-PL"/>
        </w:rPr>
        <w:t xml:space="preserve">gotowość do rozwoju </w:t>
      </w:r>
      <w:r w:rsidR="00515C91" w:rsidRPr="00917F8E">
        <w:rPr>
          <w:rFonts w:ascii="Arial" w:eastAsia="Times New Roman" w:hAnsi="Arial" w:cs="Arial"/>
          <w:sz w:val="18"/>
          <w:szCs w:val="18"/>
          <w:lang w:val="pl-PL" w:eastAsia="pl-PL"/>
        </w:rPr>
        <w:t xml:space="preserve"> </w:t>
      </w:r>
    </w:p>
    <w:p w14:paraId="1C8AC890"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133D0E23" w14:textId="4306BB38"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b/>
          <w:bCs/>
          <w:sz w:val="18"/>
          <w:szCs w:val="18"/>
          <w:lang w:val="pl-PL" w:eastAsia="pl-PL"/>
        </w:rPr>
        <w:t>Dyscyplina:</w:t>
      </w:r>
      <w:r w:rsidRPr="00D20C73">
        <w:rPr>
          <w:rFonts w:ascii="Arial" w:eastAsia="Times New Roman" w:hAnsi="Arial" w:cs="Arial"/>
          <w:sz w:val="18"/>
          <w:szCs w:val="18"/>
          <w:lang w:val="pl-PL" w:eastAsia="pl-PL"/>
        </w:rPr>
        <w:t xml:space="preserve"> </w:t>
      </w:r>
      <w:r w:rsidR="00917F8E">
        <w:rPr>
          <w:rFonts w:ascii="Arial" w:eastAsia="Times New Roman" w:hAnsi="Arial" w:cs="Arial"/>
          <w:sz w:val="18"/>
          <w:szCs w:val="18"/>
          <w:lang w:val="pl-PL" w:eastAsia="pl-PL"/>
        </w:rPr>
        <w:t>Psychologia</w:t>
      </w:r>
    </w:p>
    <w:p w14:paraId="285415AE"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3CD07A32" w14:textId="34DA56EC"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b/>
          <w:bCs/>
          <w:sz w:val="18"/>
          <w:szCs w:val="18"/>
          <w:lang w:val="pl-PL" w:eastAsia="pl-PL"/>
        </w:rPr>
        <w:t>Limit miejsc</w:t>
      </w:r>
      <w:r w:rsidRPr="00D20C73">
        <w:rPr>
          <w:rFonts w:ascii="Arial" w:eastAsia="Times New Roman" w:hAnsi="Arial" w:cs="Arial"/>
          <w:sz w:val="18"/>
          <w:szCs w:val="18"/>
          <w:lang w:val="pl-PL" w:eastAsia="pl-PL"/>
        </w:rPr>
        <w:t xml:space="preserve">: </w:t>
      </w:r>
      <w:r w:rsidR="00917F8E">
        <w:rPr>
          <w:rFonts w:ascii="Arial" w:eastAsia="Times New Roman" w:hAnsi="Arial" w:cs="Arial"/>
          <w:sz w:val="18"/>
          <w:szCs w:val="18"/>
          <w:lang w:val="pl-PL" w:eastAsia="pl-PL"/>
        </w:rPr>
        <w:t>1</w:t>
      </w:r>
    </w:p>
    <w:p w14:paraId="24EC9CAB"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2443110F"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r w:rsidRPr="00D20C73">
        <w:rPr>
          <w:rFonts w:ascii="Arial" w:eastAsia="Times New Roman" w:hAnsi="Arial" w:cs="Arial"/>
          <w:b/>
          <w:bCs/>
          <w:sz w:val="18"/>
          <w:szCs w:val="18"/>
          <w:lang w:val="pl-PL" w:eastAsia="pl-PL"/>
        </w:rPr>
        <w:t>Harmonogram rekrutacji</w:t>
      </w:r>
    </w:p>
    <w:p w14:paraId="3BF2241F"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p>
    <w:p w14:paraId="53609187" w14:textId="00A5A675"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w:t>
      </w:r>
      <w:r w:rsidRPr="00D20C73">
        <w:rPr>
          <w:rFonts w:ascii="Arial" w:eastAsia="Times New Roman" w:hAnsi="Arial" w:cs="Arial"/>
          <w:sz w:val="18"/>
          <w:szCs w:val="18"/>
          <w:lang w:val="pl-PL" w:eastAsia="pl-PL"/>
        </w:rPr>
        <w:tab/>
        <w:t xml:space="preserve">rejestracja kandydatów: </w:t>
      </w:r>
      <w:r w:rsidR="00917F8E">
        <w:rPr>
          <w:rFonts w:ascii="Arial" w:eastAsia="Times New Roman" w:hAnsi="Arial" w:cs="Arial"/>
          <w:sz w:val="18"/>
          <w:szCs w:val="18"/>
          <w:lang w:val="pl-PL" w:eastAsia="pl-PL"/>
        </w:rPr>
        <w:t>0</w:t>
      </w:r>
      <w:r w:rsidR="00557D37">
        <w:rPr>
          <w:rFonts w:ascii="Arial" w:eastAsia="Times New Roman" w:hAnsi="Arial" w:cs="Arial"/>
          <w:sz w:val="18"/>
          <w:szCs w:val="18"/>
          <w:lang w:val="pl-PL" w:eastAsia="pl-PL"/>
        </w:rPr>
        <w:t>3</w:t>
      </w:r>
      <w:r w:rsidR="00917F8E">
        <w:rPr>
          <w:rFonts w:ascii="Arial" w:eastAsia="Times New Roman" w:hAnsi="Arial" w:cs="Arial"/>
          <w:sz w:val="18"/>
          <w:szCs w:val="18"/>
          <w:lang w:val="pl-PL" w:eastAsia="pl-PL"/>
        </w:rPr>
        <w:t>/09/2024-</w:t>
      </w:r>
      <w:r w:rsidR="00557D37">
        <w:rPr>
          <w:rFonts w:ascii="Arial" w:eastAsia="Times New Roman" w:hAnsi="Arial" w:cs="Arial"/>
          <w:sz w:val="18"/>
          <w:szCs w:val="18"/>
          <w:lang w:val="pl-PL" w:eastAsia="pl-PL"/>
        </w:rPr>
        <w:t>04</w:t>
      </w:r>
      <w:r w:rsidR="00917F8E">
        <w:rPr>
          <w:rFonts w:ascii="Arial" w:eastAsia="Times New Roman" w:hAnsi="Arial" w:cs="Arial"/>
          <w:sz w:val="18"/>
          <w:szCs w:val="18"/>
          <w:lang w:val="pl-PL" w:eastAsia="pl-PL"/>
        </w:rPr>
        <w:t>/09/2024</w:t>
      </w:r>
    </w:p>
    <w:p w14:paraId="3ABBC0D5" w14:textId="1C75C4E2"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w:t>
      </w:r>
      <w:r w:rsidRPr="00D20C73">
        <w:rPr>
          <w:rFonts w:ascii="Arial" w:eastAsia="Times New Roman" w:hAnsi="Arial" w:cs="Arial"/>
          <w:sz w:val="18"/>
          <w:szCs w:val="18"/>
          <w:lang w:val="pl-PL" w:eastAsia="pl-PL"/>
        </w:rPr>
        <w:tab/>
        <w:t xml:space="preserve">postępowanie rekrutacyjne: </w:t>
      </w:r>
      <w:r w:rsidR="00557D37">
        <w:rPr>
          <w:rFonts w:ascii="Arial" w:eastAsia="Times New Roman" w:hAnsi="Arial" w:cs="Arial"/>
          <w:sz w:val="18"/>
          <w:szCs w:val="18"/>
          <w:lang w:val="pl-PL" w:eastAsia="pl-PL"/>
        </w:rPr>
        <w:t>05</w:t>
      </w:r>
      <w:r w:rsidR="00917F8E">
        <w:rPr>
          <w:rFonts w:ascii="Arial" w:eastAsia="Times New Roman" w:hAnsi="Arial" w:cs="Arial"/>
          <w:sz w:val="18"/>
          <w:szCs w:val="18"/>
          <w:lang w:val="pl-PL" w:eastAsia="pl-PL"/>
        </w:rPr>
        <w:t>/09/2024</w:t>
      </w:r>
      <w:r w:rsidR="00557D37">
        <w:rPr>
          <w:rFonts w:ascii="Arial" w:eastAsia="Times New Roman" w:hAnsi="Arial" w:cs="Arial"/>
          <w:sz w:val="18"/>
          <w:szCs w:val="18"/>
          <w:lang w:val="pl-PL" w:eastAsia="pl-PL"/>
        </w:rPr>
        <w:t>, w tym rozmowa kwalifikacyjna o 13:00</w:t>
      </w:r>
    </w:p>
    <w:p w14:paraId="4FE18E95" w14:textId="6DEF749F"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w:t>
      </w:r>
      <w:r w:rsidRPr="00D20C73">
        <w:rPr>
          <w:rFonts w:ascii="Arial" w:eastAsia="Times New Roman" w:hAnsi="Arial" w:cs="Arial"/>
          <w:sz w:val="18"/>
          <w:szCs w:val="18"/>
          <w:lang w:val="pl-PL" w:eastAsia="pl-PL"/>
        </w:rPr>
        <w:tab/>
        <w:t xml:space="preserve">ogłoszenie listy rankingowej: do </w:t>
      </w:r>
      <w:r w:rsidR="00557D37">
        <w:rPr>
          <w:rFonts w:ascii="Arial" w:eastAsia="Times New Roman" w:hAnsi="Arial" w:cs="Arial"/>
          <w:sz w:val="18"/>
          <w:szCs w:val="18"/>
          <w:lang w:val="pl-PL" w:eastAsia="pl-PL"/>
        </w:rPr>
        <w:t>06</w:t>
      </w:r>
      <w:r w:rsidR="00917F8E">
        <w:rPr>
          <w:rFonts w:ascii="Arial" w:eastAsia="Times New Roman" w:hAnsi="Arial" w:cs="Arial"/>
          <w:sz w:val="18"/>
          <w:szCs w:val="18"/>
          <w:lang w:val="pl-PL" w:eastAsia="pl-PL"/>
        </w:rPr>
        <w:t>/09/2024</w:t>
      </w:r>
    </w:p>
    <w:p w14:paraId="1B27D6DA" w14:textId="110E6624"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w:t>
      </w:r>
      <w:r w:rsidRPr="00D20C73">
        <w:rPr>
          <w:rFonts w:ascii="Arial" w:eastAsia="Times New Roman" w:hAnsi="Arial" w:cs="Arial"/>
          <w:sz w:val="18"/>
          <w:szCs w:val="18"/>
          <w:lang w:val="pl-PL" w:eastAsia="pl-PL"/>
        </w:rPr>
        <w:tab/>
        <w:t>przyjmowanie dokumentów od zakwalifikowanych kandydatów</w:t>
      </w:r>
      <w:r w:rsidR="00557D37">
        <w:rPr>
          <w:rFonts w:ascii="Arial" w:eastAsia="Times New Roman" w:hAnsi="Arial" w:cs="Arial"/>
          <w:sz w:val="18"/>
          <w:szCs w:val="18"/>
          <w:lang w:val="pl-PL" w:eastAsia="pl-PL"/>
        </w:rPr>
        <w:t xml:space="preserve"> do 3</w:t>
      </w:r>
      <w:r w:rsidR="00917F8E">
        <w:rPr>
          <w:rFonts w:ascii="Arial" w:eastAsia="Times New Roman" w:hAnsi="Arial" w:cs="Arial"/>
          <w:sz w:val="18"/>
          <w:szCs w:val="18"/>
          <w:lang w:val="pl-PL" w:eastAsia="pl-PL"/>
        </w:rPr>
        <w:t xml:space="preserve">0/09/2024 </w:t>
      </w:r>
      <w:r w:rsidRPr="00D20C73">
        <w:rPr>
          <w:rFonts w:ascii="Arial" w:eastAsia="Times New Roman" w:hAnsi="Arial" w:cs="Arial"/>
          <w:sz w:val="18"/>
          <w:szCs w:val="18"/>
          <w:lang w:val="pl-PL" w:eastAsia="pl-PL"/>
        </w:rPr>
        <w:t>do godz. 14.00</w:t>
      </w:r>
    </w:p>
    <w:p w14:paraId="626A322C" w14:textId="6F8FB8F4"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w:t>
      </w:r>
      <w:r w:rsidRPr="00D20C73">
        <w:rPr>
          <w:rFonts w:ascii="Arial" w:eastAsia="Times New Roman" w:hAnsi="Arial" w:cs="Arial"/>
          <w:sz w:val="18"/>
          <w:szCs w:val="18"/>
          <w:lang w:val="pl-PL" w:eastAsia="pl-PL"/>
        </w:rPr>
        <w:tab/>
        <w:t xml:space="preserve">ogłoszenie listy przyjętych do Szkoły Doktorskiej: do </w:t>
      </w:r>
      <w:r w:rsidR="00557D37">
        <w:rPr>
          <w:rFonts w:ascii="Arial" w:eastAsia="Times New Roman" w:hAnsi="Arial" w:cs="Arial"/>
          <w:sz w:val="18"/>
          <w:szCs w:val="18"/>
          <w:lang w:val="pl-PL" w:eastAsia="pl-PL"/>
        </w:rPr>
        <w:t>30</w:t>
      </w:r>
      <w:r w:rsidR="00917F8E">
        <w:rPr>
          <w:rFonts w:ascii="Arial" w:eastAsia="Times New Roman" w:hAnsi="Arial" w:cs="Arial"/>
          <w:sz w:val="18"/>
          <w:szCs w:val="18"/>
          <w:lang w:val="pl-PL" w:eastAsia="pl-PL"/>
        </w:rPr>
        <w:t>/09/2024</w:t>
      </w:r>
      <w:r w:rsidR="00557D37">
        <w:rPr>
          <w:rFonts w:ascii="Arial" w:eastAsia="Times New Roman" w:hAnsi="Arial" w:cs="Arial"/>
          <w:sz w:val="18"/>
          <w:szCs w:val="18"/>
          <w:lang w:val="pl-PL" w:eastAsia="pl-PL"/>
        </w:rPr>
        <w:t xml:space="preserve"> do godz. 14:00</w:t>
      </w:r>
    </w:p>
    <w:p w14:paraId="558CD766" w14:textId="77777777" w:rsidR="00D80623" w:rsidRPr="00D20C73" w:rsidRDefault="00D80623" w:rsidP="00515C91">
      <w:pPr>
        <w:spacing w:after="0" w:line="240" w:lineRule="auto"/>
        <w:jc w:val="both"/>
        <w:rPr>
          <w:rFonts w:ascii="Arial" w:eastAsia="Times New Roman" w:hAnsi="Arial" w:cs="Arial"/>
          <w:sz w:val="18"/>
          <w:szCs w:val="18"/>
          <w:lang w:val="pl-PL" w:eastAsia="pl-PL"/>
        </w:rPr>
      </w:pPr>
    </w:p>
    <w:p w14:paraId="75BC75B4" w14:textId="77777777" w:rsidR="00051DA9" w:rsidRDefault="00051DA9" w:rsidP="00515C91">
      <w:pPr>
        <w:spacing w:after="0" w:line="240" w:lineRule="auto"/>
        <w:jc w:val="both"/>
        <w:rPr>
          <w:rFonts w:ascii="Arial" w:eastAsia="Times New Roman" w:hAnsi="Arial" w:cs="Arial"/>
          <w:b/>
          <w:bCs/>
          <w:sz w:val="18"/>
          <w:szCs w:val="18"/>
          <w:lang w:val="pl-PL" w:eastAsia="pl-PL"/>
        </w:rPr>
      </w:pPr>
    </w:p>
    <w:p w14:paraId="0CF81528" w14:textId="19A12D78" w:rsidR="00515C91" w:rsidRPr="00D20C73" w:rsidRDefault="00515C91" w:rsidP="00515C91">
      <w:pPr>
        <w:spacing w:after="0" w:line="240" w:lineRule="auto"/>
        <w:jc w:val="both"/>
        <w:rPr>
          <w:rFonts w:ascii="Arial" w:eastAsia="Times New Roman" w:hAnsi="Arial" w:cs="Arial"/>
          <w:b/>
          <w:bCs/>
          <w:sz w:val="18"/>
          <w:szCs w:val="18"/>
          <w:lang w:val="pl-PL" w:eastAsia="pl-PL"/>
        </w:rPr>
      </w:pPr>
      <w:r w:rsidRPr="00D20C73">
        <w:rPr>
          <w:rFonts w:ascii="Arial" w:eastAsia="Times New Roman" w:hAnsi="Arial" w:cs="Arial"/>
          <w:b/>
          <w:bCs/>
          <w:sz w:val="18"/>
          <w:szCs w:val="18"/>
          <w:lang w:val="pl-PL" w:eastAsia="pl-PL"/>
        </w:rPr>
        <w:t xml:space="preserve">Forma postępowania kwalifikacyjnego </w:t>
      </w:r>
    </w:p>
    <w:p w14:paraId="24505E06"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p>
    <w:p w14:paraId="3A33D263" w14:textId="68257ECF"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lastRenderedPageBreak/>
        <w:t>W postępowaniu kwalifikacyjnym uwzględnia się ocen</w:t>
      </w:r>
      <w:r w:rsidR="00917F8E">
        <w:rPr>
          <w:rFonts w:ascii="Arial" w:eastAsia="Times New Roman" w:hAnsi="Arial" w:cs="Arial"/>
          <w:sz w:val="18"/>
          <w:szCs w:val="18"/>
          <w:lang w:val="pl-PL" w:eastAsia="pl-PL"/>
        </w:rPr>
        <w:t>ę doświadczenia, publikacji, umiejętności statystycznych i dopasowania os</w:t>
      </w:r>
      <w:r w:rsidR="00FB546D">
        <w:rPr>
          <w:rFonts w:ascii="Arial" w:eastAsia="Times New Roman" w:hAnsi="Arial" w:cs="Arial"/>
          <w:sz w:val="18"/>
          <w:szCs w:val="18"/>
          <w:lang w:val="pl-PL" w:eastAsia="pl-PL"/>
        </w:rPr>
        <w:t>oby kandydującej do tematu i celów projektu</w:t>
      </w:r>
      <w:r w:rsidR="00557D37">
        <w:rPr>
          <w:rFonts w:ascii="Arial" w:eastAsia="Times New Roman" w:hAnsi="Arial" w:cs="Arial"/>
          <w:sz w:val="18"/>
          <w:szCs w:val="18"/>
          <w:lang w:val="pl-PL" w:eastAsia="pl-PL"/>
        </w:rPr>
        <w:t xml:space="preserve"> oraz poziomu języka angielskiego</w:t>
      </w:r>
      <w:r w:rsidR="00FB546D">
        <w:rPr>
          <w:rFonts w:ascii="Arial" w:eastAsia="Times New Roman" w:hAnsi="Arial" w:cs="Arial"/>
          <w:sz w:val="18"/>
          <w:szCs w:val="18"/>
          <w:lang w:val="pl-PL" w:eastAsia="pl-PL"/>
        </w:rPr>
        <w:t xml:space="preserve">. </w:t>
      </w:r>
    </w:p>
    <w:p w14:paraId="711B015E"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4E578430"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0E76F64A"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r w:rsidRPr="00D20C73">
        <w:rPr>
          <w:rFonts w:ascii="Arial" w:eastAsia="Times New Roman" w:hAnsi="Arial" w:cs="Arial"/>
          <w:b/>
          <w:bCs/>
          <w:sz w:val="18"/>
          <w:szCs w:val="18"/>
          <w:lang w:val="pl-PL" w:eastAsia="pl-PL"/>
        </w:rPr>
        <w:t xml:space="preserve">Język postępowania kwalifikacyjnego, w tym rozmowy kwalifikacyjnej </w:t>
      </w:r>
    </w:p>
    <w:p w14:paraId="04D327FD" w14:textId="77777777" w:rsidR="00515C91" w:rsidRPr="00D20C73" w:rsidRDefault="00515C91" w:rsidP="00515C91">
      <w:pPr>
        <w:spacing w:after="0" w:line="240" w:lineRule="auto"/>
        <w:jc w:val="both"/>
        <w:rPr>
          <w:rFonts w:ascii="Arial" w:eastAsia="Times New Roman" w:hAnsi="Arial" w:cs="Arial"/>
          <w:b/>
          <w:bCs/>
          <w:sz w:val="18"/>
          <w:szCs w:val="18"/>
          <w:lang w:val="pl-PL" w:eastAsia="pl-PL"/>
        </w:rPr>
      </w:pPr>
    </w:p>
    <w:p w14:paraId="33B1C3BE"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Rozmowa kwalifikacyjna odbywa się w języku polskim lub angielskim zgodnie z preferencjami zgłoszonymi</w:t>
      </w:r>
      <w:r w:rsidR="00380D45" w:rsidRPr="00D20C73">
        <w:rPr>
          <w:rFonts w:ascii="Arial" w:eastAsia="Times New Roman" w:hAnsi="Arial" w:cs="Arial"/>
          <w:sz w:val="18"/>
          <w:szCs w:val="18"/>
          <w:lang w:val="pl-PL" w:eastAsia="pl-PL"/>
        </w:rPr>
        <w:t xml:space="preserve"> przez kandydata</w:t>
      </w:r>
      <w:r w:rsidRPr="00D20C73">
        <w:rPr>
          <w:rFonts w:ascii="Arial" w:eastAsia="Times New Roman" w:hAnsi="Arial" w:cs="Arial"/>
          <w:sz w:val="18"/>
          <w:szCs w:val="18"/>
          <w:lang w:val="pl-PL" w:eastAsia="pl-PL"/>
        </w:rPr>
        <w:t>. W przypadku wyboru języka polskiego, rozmowa kwalifikacyjna może zawierać część prowadzoną w języku angielskim.</w:t>
      </w:r>
    </w:p>
    <w:p w14:paraId="45AF17A8" w14:textId="77777777" w:rsidR="00515C91" w:rsidRPr="00D20C73" w:rsidRDefault="00515C91" w:rsidP="00515C91">
      <w:pPr>
        <w:spacing w:after="0" w:line="240" w:lineRule="auto"/>
        <w:rPr>
          <w:rFonts w:ascii="Arial" w:eastAsia="Times New Roman" w:hAnsi="Arial" w:cs="Arial"/>
          <w:sz w:val="18"/>
          <w:szCs w:val="18"/>
          <w:lang w:val="pl-PL" w:eastAsia="pl-PL"/>
        </w:rPr>
      </w:pPr>
    </w:p>
    <w:p w14:paraId="692B5462" w14:textId="77777777" w:rsidR="00515C91" w:rsidRPr="00D20C73" w:rsidRDefault="00515C91" w:rsidP="00515C91">
      <w:pPr>
        <w:spacing w:after="0" w:line="240" w:lineRule="auto"/>
        <w:rPr>
          <w:rFonts w:ascii="Arial" w:eastAsia="Times New Roman" w:hAnsi="Arial" w:cs="Arial"/>
          <w:sz w:val="18"/>
          <w:szCs w:val="18"/>
          <w:lang w:val="pl-PL" w:eastAsia="pl-PL"/>
        </w:rPr>
      </w:pPr>
    </w:p>
    <w:p w14:paraId="3E5110F6" w14:textId="77777777" w:rsidR="00515C91" w:rsidRPr="00D20C73" w:rsidRDefault="00515C91" w:rsidP="00515C91">
      <w:pPr>
        <w:spacing w:after="200" w:line="276" w:lineRule="auto"/>
        <w:rPr>
          <w:rFonts w:ascii="Arial" w:eastAsia="Times New Roman" w:hAnsi="Arial" w:cs="Arial"/>
          <w:b/>
          <w:bCs/>
          <w:sz w:val="18"/>
          <w:szCs w:val="18"/>
          <w:lang w:val="cs-CZ" w:eastAsia="cs-CZ"/>
        </w:rPr>
      </w:pPr>
      <w:r w:rsidRPr="00D20C73">
        <w:rPr>
          <w:rFonts w:ascii="Arial" w:eastAsia="Times New Roman" w:hAnsi="Arial" w:cs="Arial"/>
          <w:b/>
          <w:bCs/>
          <w:sz w:val="18"/>
          <w:szCs w:val="18"/>
          <w:lang w:val="cs-CZ" w:eastAsia="cs-CZ"/>
        </w:rPr>
        <w:t>Wymagane dokumenty</w:t>
      </w:r>
    </w:p>
    <w:p w14:paraId="470493A5"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wskazanie wybranej dyscypliny, w której kandydat planuje podjąć kształcenie, numer PESEL lub numer paszportu, obywatelstwo, dane kontaktowe (adres zamieszkania, adres poczty elektronicznej, numer telefonu), informację, czy kandydat wyraża zgodę na doręczenie decyzji administracyjnych za pomocą środków komunikacji elektronicznej, zgodę na przetwarzanie danych osobowych na potrzeby postępowania rekrutacyjnego;</w:t>
      </w:r>
    </w:p>
    <w:p w14:paraId="15A0F876" w14:textId="4A6AD320" w:rsidR="00515C91" w:rsidRPr="00D20C73" w:rsidRDefault="00A12F0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8F72A2">
        <w:rPr>
          <w:rFonts w:ascii="Arial" w:eastAsia="Times New Roman" w:hAnsi="Arial" w:cs="Arial"/>
          <w:sz w:val="18"/>
          <w:szCs w:val="18"/>
          <w:lang w:val="pl-PL" w:eastAsia="cs-CZ"/>
        </w:rPr>
        <w:t>skan dyplomu ukończenia jednolitych studiów magisterskich bądź studiów drugiego stopnia lub równorzędny uzyskany na podstawie odrębnych przepisów, albo w przypadku kandydatów realizujących kształcenie w ramach Europejskiego Obszaru Szkolnictwa Wyższego (</w:t>
      </w:r>
      <w:proofErr w:type="spellStart"/>
      <w:r w:rsidRPr="008F72A2">
        <w:rPr>
          <w:rFonts w:ascii="Arial" w:eastAsia="Times New Roman" w:hAnsi="Arial" w:cs="Arial"/>
          <w:sz w:val="18"/>
          <w:szCs w:val="18"/>
          <w:lang w:val="pl-PL" w:eastAsia="cs-CZ"/>
        </w:rPr>
        <w:t>European</w:t>
      </w:r>
      <w:proofErr w:type="spellEnd"/>
      <w:r w:rsidRPr="008F72A2">
        <w:rPr>
          <w:rFonts w:ascii="Arial" w:eastAsia="Times New Roman" w:hAnsi="Arial" w:cs="Arial"/>
          <w:sz w:val="18"/>
          <w:szCs w:val="18"/>
          <w:lang w:val="pl-PL" w:eastAsia="cs-CZ"/>
        </w:rPr>
        <w:t xml:space="preserve"> </w:t>
      </w:r>
      <w:proofErr w:type="spellStart"/>
      <w:r w:rsidRPr="008F72A2">
        <w:rPr>
          <w:rFonts w:ascii="Arial" w:eastAsia="Times New Roman" w:hAnsi="Arial" w:cs="Arial"/>
          <w:sz w:val="18"/>
          <w:szCs w:val="18"/>
          <w:lang w:val="pl-PL" w:eastAsia="cs-CZ"/>
        </w:rPr>
        <w:t>Higher</w:t>
      </w:r>
      <w:proofErr w:type="spellEnd"/>
      <w:r w:rsidRPr="008F72A2">
        <w:rPr>
          <w:rFonts w:ascii="Arial" w:eastAsia="Times New Roman" w:hAnsi="Arial" w:cs="Arial"/>
          <w:sz w:val="18"/>
          <w:szCs w:val="18"/>
          <w:lang w:val="pl-PL" w:eastAsia="cs-CZ"/>
        </w:rPr>
        <w:t xml:space="preserve"> </w:t>
      </w:r>
      <w:proofErr w:type="spellStart"/>
      <w:r w:rsidRPr="008F72A2">
        <w:rPr>
          <w:rFonts w:ascii="Arial" w:eastAsia="Times New Roman" w:hAnsi="Arial" w:cs="Arial"/>
          <w:sz w:val="18"/>
          <w:szCs w:val="18"/>
          <w:lang w:val="pl-PL" w:eastAsia="cs-CZ"/>
        </w:rPr>
        <w:t>Education</w:t>
      </w:r>
      <w:proofErr w:type="spellEnd"/>
      <w:r w:rsidRPr="008F72A2">
        <w:rPr>
          <w:rFonts w:ascii="Arial" w:eastAsia="Times New Roman" w:hAnsi="Arial" w:cs="Arial"/>
          <w:sz w:val="18"/>
          <w:szCs w:val="18"/>
          <w:lang w:val="pl-PL" w:eastAsia="cs-CZ"/>
        </w:rPr>
        <w:t xml:space="preserve"> </w:t>
      </w:r>
      <w:proofErr w:type="spellStart"/>
      <w:r w:rsidRPr="008F72A2">
        <w:rPr>
          <w:rFonts w:ascii="Arial" w:eastAsia="Times New Roman" w:hAnsi="Arial" w:cs="Arial"/>
          <w:sz w:val="18"/>
          <w:szCs w:val="18"/>
          <w:lang w:val="pl-PL" w:eastAsia="cs-CZ"/>
        </w:rPr>
        <w:t>Area</w:t>
      </w:r>
      <w:proofErr w:type="spellEnd"/>
      <w:r w:rsidRPr="008F72A2">
        <w:rPr>
          <w:rFonts w:ascii="Arial" w:eastAsia="Times New Roman" w:hAnsi="Arial" w:cs="Arial"/>
          <w:sz w:val="18"/>
          <w:szCs w:val="18"/>
          <w:lang w:val="pl-PL" w:eastAsia="cs-CZ"/>
        </w:rPr>
        <w:t>) – zaświadczenie o uzyskaniu tytułu magistra albo oświadczenie, że dyplom lub zaświadczenie o uzyskaniu tytułu magistra zostanie dostarczone do dnia określonego zgodnie z § 4 ust. 1, z zastrzeżeniem § 14 pkt 3 lit. c; w przypadku dyplomu równorzędnego dyplomowi ukończenia jednolitych studiów magisterskich lub studiów drugiego stopnia, kandydat uzasadnia tę równorzędność.</w:t>
      </w:r>
      <w:r w:rsidR="00515C91" w:rsidRPr="00D20C73">
        <w:rPr>
          <w:rFonts w:ascii="Arial" w:eastAsia="Times New Roman" w:hAnsi="Arial" w:cs="Arial"/>
          <w:sz w:val="18"/>
          <w:szCs w:val="18"/>
          <w:lang w:val="cs-CZ" w:eastAsia="cs-CZ"/>
        </w:rPr>
        <w:t>;</w:t>
      </w:r>
    </w:p>
    <w:p w14:paraId="5B688056"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życiorys lub CV zawierające informacje o aktywności naukowej, w tym zainteresowaniach i osiągnięciach naukowych kandydata w okresie pięciu lat kalendarzowych poprzedzających złożenie wniosku (w przypadku, gdy kandydat w tym okresie został rodzicem, co potwierdzi załączając we wniosku skan aktu urodzenia dziecka, termin ten podlega wydłużeniu o dwa lata na każde dziecko), w szczególności o:</w:t>
      </w:r>
    </w:p>
    <w:p w14:paraId="5310494B"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publikacjach,</w:t>
      </w:r>
    </w:p>
    <w:p w14:paraId="32D8AB39"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pracach badawczych i organizacyjnych w kołach naukowych,</w:t>
      </w:r>
    </w:p>
    <w:p w14:paraId="3D2D6F8A"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udziale w konferencjach naukowych,</w:t>
      </w:r>
    </w:p>
    <w:p w14:paraId="131CE610"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udziale w projektach badawczych,</w:t>
      </w:r>
    </w:p>
    <w:p w14:paraId="56B2C0FD"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nagrodach i wyróżnieniach,</w:t>
      </w:r>
    </w:p>
    <w:p w14:paraId="22A28733"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stażach badawczych,</w:t>
      </w:r>
    </w:p>
    <w:p w14:paraId="50296879"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odbytych szkoleniach z zakresu umiejętności badawczych,</w:t>
      </w:r>
    </w:p>
    <w:p w14:paraId="5F99C598"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działalności popularyzującej naukę,</w:t>
      </w:r>
    </w:p>
    <w:p w14:paraId="293E37AE"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działalności w ciałach przedstawicielskich ruchu naukowego,</w:t>
      </w:r>
    </w:p>
    <w:p w14:paraId="52EAD16C"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średniej ocen ze studiów,</w:t>
      </w:r>
    </w:p>
    <w:p w14:paraId="1570F374"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karierze zawodowej,</w:t>
      </w:r>
    </w:p>
    <w:p w14:paraId="29386D1A" w14:textId="77777777" w:rsidR="00515C91" w:rsidRPr="00D20C73" w:rsidRDefault="00515C91" w:rsidP="00515C91">
      <w:pPr>
        <w:numPr>
          <w:ilvl w:val="0"/>
          <w:numId w:val="2"/>
        </w:numPr>
        <w:spacing w:after="200" w:line="276" w:lineRule="auto"/>
        <w:contextualSpacing/>
        <w:jc w:val="both"/>
        <w:rPr>
          <w:rFonts w:ascii="Arial" w:eastAsia="Times New Roman" w:hAnsi="Arial" w:cs="Arial"/>
          <w:sz w:val="18"/>
          <w:szCs w:val="18"/>
          <w:lang w:val="pl-PL" w:eastAsia="cs-CZ"/>
        </w:rPr>
      </w:pPr>
      <w:r w:rsidRPr="00D20C73">
        <w:rPr>
          <w:rFonts w:ascii="Arial" w:eastAsia="Times New Roman" w:hAnsi="Arial" w:cs="Arial"/>
          <w:sz w:val="18"/>
          <w:szCs w:val="18"/>
          <w:lang w:val="pl-PL" w:eastAsia="cs-CZ"/>
        </w:rPr>
        <w:t>znajomości języków obcych;</w:t>
      </w:r>
    </w:p>
    <w:p w14:paraId="74BE4E9E"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skany materiałów potwierdzających wskazaną w życiorysie lub CV aktywność naukową;</w:t>
      </w:r>
    </w:p>
    <w:p w14:paraId="43DAEAE0"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dokument potwierdzający znajomość języka angielskiego na poziomie co najmniej B2 lub oświadczenie o znajomości języka angielskiego w stopniu umożliwiającym kształcenie w szkole;</w:t>
      </w:r>
    </w:p>
    <w:p w14:paraId="4071675F" w14:textId="19361858"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skan oświadczenia planowanego promotora o podjęciu się opieki promotorskiej oraz o liczbie doktorantów, dla których pozostaje wyznaczonym promotorem według wzoru, stanowiącego załącznik nr 4 do Uchwały nr 17 Senatu Uniwersytetu Warszawskiego z dnia 20 stycznia 2021 r. w sprawie zasad rekrutacji do szkół doktorskich Uniwersytetu Warszawskiego (Monitor UW z 202</w:t>
      </w:r>
      <w:r w:rsidR="0047388F">
        <w:rPr>
          <w:rFonts w:ascii="Arial" w:eastAsia="Times New Roman" w:hAnsi="Arial" w:cs="Arial"/>
          <w:sz w:val="18"/>
          <w:szCs w:val="18"/>
          <w:lang w:val="cs-CZ" w:eastAsia="cs-CZ"/>
        </w:rPr>
        <w:t>4</w:t>
      </w:r>
      <w:r w:rsidRPr="00D20C73">
        <w:rPr>
          <w:rFonts w:ascii="Arial" w:eastAsia="Times New Roman" w:hAnsi="Arial" w:cs="Arial"/>
          <w:sz w:val="18"/>
          <w:szCs w:val="18"/>
          <w:lang w:val="cs-CZ" w:eastAsia="cs-CZ"/>
        </w:rPr>
        <w:t xml:space="preserve">, poz. </w:t>
      </w:r>
      <w:r w:rsidR="0047388F">
        <w:rPr>
          <w:rFonts w:ascii="Arial" w:eastAsia="Times New Roman" w:hAnsi="Arial" w:cs="Arial"/>
          <w:sz w:val="18"/>
          <w:szCs w:val="18"/>
          <w:lang w:val="cs-CZ" w:eastAsia="cs-CZ"/>
        </w:rPr>
        <w:t>120</w:t>
      </w:r>
      <w:r w:rsidRPr="00D20C73">
        <w:rPr>
          <w:rFonts w:ascii="Arial" w:eastAsia="Times New Roman" w:hAnsi="Arial" w:cs="Arial"/>
          <w:sz w:val="18"/>
          <w:szCs w:val="18"/>
          <w:lang w:val="cs-CZ" w:eastAsia="cs-CZ"/>
        </w:rPr>
        <w:t>), ponadto kandydat może dołączyć skan opinii planowanego promotora oraz opinie innych pracowników naukowych na temat kandydata oraz jego aktywności naukowej lub propozycji projektu badawczego;</w:t>
      </w:r>
    </w:p>
    <w:p w14:paraId="599772BD"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fotografię przedstawiającą twarz kandydata, umożliwiającą jego identyfikację;</w:t>
      </w:r>
    </w:p>
    <w:p w14:paraId="2219A496"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oświadczenie, czy jest lub był doktorantem albo uczestnikiem studiów doktoranckich lub posiada bądź posiadał wszczęty przewód doktorski albo postępowanie w sprawie nadania stopnia doktora, a jeżeli tak – tytuł rozprawy doktorskiej albo projektu badawczego przygotowywanego przez kandydata, z podaniem imienia i nazwiska jego opiekuna naukowego lub promotora;</w:t>
      </w:r>
    </w:p>
    <w:p w14:paraId="4CCBE5DC" w14:textId="77777777" w:rsidR="00515C91" w:rsidRPr="00D20C73" w:rsidRDefault="00515C91" w:rsidP="00515C91">
      <w:pPr>
        <w:numPr>
          <w:ilvl w:val="0"/>
          <w:numId w:val="1"/>
        </w:numPr>
        <w:spacing w:after="200" w:line="276" w:lineRule="auto"/>
        <w:contextualSpacing/>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lastRenderedPageBreak/>
        <w:t>oświadczenie o zapoznaniu się z treścią Uchwały oraz treścią art. 40 i art. 41 Kodeksu postępowania administracyjnego;</w:t>
      </w:r>
    </w:p>
    <w:p w14:paraId="3983D1EC" w14:textId="77777777" w:rsidR="00515C91" w:rsidRPr="00D20C73" w:rsidRDefault="00515C91" w:rsidP="00515C91">
      <w:pPr>
        <w:spacing w:after="200" w:line="276" w:lineRule="auto"/>
        <w:contextualSpacing/>
        <w:jc w:val="both"/>
        <w:rPr>
          <w:rFonts w:ascii="Arial" w:eastAsia="Times New Roman" w:hAnsi="Arial" w:cs="Arial"/>
          <w:sz w:val="18"/>
          <w:szCs w:val="18"/>
          <w:lang w:val="cs-CZ" w:eastAsia="cs-CZ"/>
        </w:rPr>
      </w:pPr>
    </w:p>
    <w:p w14:paraId="1F701BA1" w14:textId="77777777" w:rsidR="00D20C73" w:rsidRDefault="00D20C73" w:rsidP="00515C91">
      <w:pPr>
        <w:rPr>
          <w:rFonts w:ascii="Arial" w:eastAsia="Calibri" w:hAnsi="Arial" w:cs="Arial"/>
          <w:b/>
          <w:bCs/>
          <w:sz w:val="18"/>
          <w:szCs w:val="18"/>
          <w:lang w:val="pl-PL"/>
        </w:rPr>
      </w:pPr>
    </w:p>
    <w:p w14:paraId="11192567" w14:textId="3666C3BE" w:rsidR="00515C91" w:rsidRPr="00D20C73" w:rsidRDefault="00515C91" w:rsidP="00515C91">
      <w:pPr>
        <w:rPr>
          <w:rFonts w:ascii="Arial" w:eastAsia="Calibri" w:hAnsi="Arial" w:cs="Arial"/>
          <w:b/>
          <w:bCs/>
          <w:sz w:val="18"/>
          <w:szCs w:val="18"/>
          <w:lang w:val="pl-PL"/>
        </w:rPr>
      </w:pPr>
      <w:r w:rsidRPr="00D20C73">
        <w:rPr>
          <w:rFonts w:ascii="Arial" w:eastAsia="Calibri" w:hAnsi="Arial" w:cs="Arial"/>
          <w:b/>
          <w:bCs/>
          <w:sz w:val="18"/>
          <w:szCs w:val="18"/>
          <w:lang w:val="pl-PL"/>
        </w:rPr>
        <w:t>Kryteria oceny</w:t>
      </w:r>
    </w:p>
    <w:p w14:paraId="2FC53AF5" w14:textId="565F4ED7" w:rsidR="001C2C38" w:rsidRPr="001C2C38" w:rsidRDefault="001C2C38" w:rsidP="001C2C38">
      <w:pPr>
        <w:spacing w:after="200" w:line="276" w:lineRule="auto"/>
        <w:rPr>
          <w:rFonts w:ascii="Arial" w:eastAsia="Times New Roman" w:hAnsi="Arial" w:cs="Arial"/>
          <w:sz w:val="18"/>
          <w:szCs w:val="18"/>
          <w:lang w:val="cs-CZ" w:eastAsia="cs-CZ"/>
        </w:rPr>
      </w:pPr>
      <w:r w:rsidRPr="001C2C38">
        <w:rPr>
          <w:rFonts w:ascii="Arial" w:eastAsia="Times New Roman" w:hAnsi="Arial" w:cs="Arial"/>
          <w:sz w:val="18"/>
          <w:szCs w:val="18"/>
          <w:lang w:val="cs-CZ" w:eastAsia="cs-CZ"/>
        </w:rPr>
        <w:t>Troje członków komisji rekrutacyjnej oceni każdego kandydata na podstawie następujących kryteriów:</w:t>
      </w:r>
    </w:p>
    <w:p w14:paraId="3C739009" w14:textId="77777777" w:rsidR="001C2C38" w:rsidRPr="001C2C38" w:rsidRDefault="001C2C38" w:rsidP="001C2C38">
      <w:pPr>
        <w:spacing w:after="200" w:line="276" w:lineRule="auto"/>
        <w:rPr>
          <w:rFonts w:ascii="Arial" w:eastAsia="Times New Roman" w:hAnsi="Arial" w:cs="Arial"/>
          <w:sz w:val="18"/>
          <w:szCs w:val="18"/>
          <w:lang w:val="cs-CZ" w:eastAsia="cs-CZ"/>
        </w:rPr>
      </w:pPr>
      <w:r w:rsidRPr="001C2C38">
        <w:rPr>
          <w:rFonts w:ascii="Arial" w:eastAsia="Times New Roman" w:hAnsi="Arial" w:cs="Arial"/>
          <w:sz w:val="18"/>
          <w:szCs w:val="18"/>
          <w:lang w:val="cs-CZ" w:eastAsia="cs-CZ"/>
        </w:rPr>
        <w:t>1) Doświadczenie asystenta naukowego (0-10)</w:t>
      </w:r>
    </w:p>
    <w:p w14:paraId="38698A9A" w14:textId="76A4933A" w:rsidR="001C2C38" w:rsidRPr="001C2C38" w:rsidRDefault="001C2C38" w:rsidP="001C2C38">
      <w:pPr>
        <w:spacing w:after="200" w:line="276" w:lineRule="auto"/>
        <w:rPr>
          <w:rFonts w:ascii="Arial" w:eastAsia="Times New Roman" w:hAnsi="Arial" w:cs="Arial"/>
          <w:sz w:val="18"/>
          <w:szCs w:val="18"/>
          <w:lang w:val="cs-CZ" w:eastAsia="cs-CZ"/>
        </w:rPr>
      </w:pPr>
      <w:r w:rsidRPr="001C2C38">
        <w:rPr>
          <w:rFonts w:ascii="Arial" w:eastAsia="Times New Roman" w:hAnsi="Arial" w:cs="Arial"/>
          <w:sz w:val="18"/>
          <w:szCs w:val="18"/>
          <w:lang w:val="cs-CZ" w:eastAsia="cs-CZ"/>
        </w:rPr>
        <w:t xml:space="preserve">2) </w:t>
      </w:r>
      <w:r>
        <w:rPr>
          <w:rFonts w:ascii="Arial" w:eastAsia="Times New Roman" w:hAnsi="Arial" w:cs="Arial"/>
          <w:sz w:val="18"/>
          <w:szCs w:val="18"/>
          <w:lang w:val="cs-CZ" w:eastAsia="cs-CZ"/>
        </w:rPr>
        <w:t>Publ</w:t>
      </w:r>
      <w:r w:rsidR="00557D37">
        <w:rPr>
          <w:rFonts w:ascii="Arial" w:eastAsia="Times New Roman" w:hAnsi="Arial" w:cs="Arial"/>
          <w:sz w:val="18"/>
          <w:szCs w:val="18"/>
          <w:lang w:val="cs-CZ" w:eastAsia="cs-CZ"/>
        </w:rPr>
        <w:t>i</w:t>
      </w:r>
      <w:r>
        <w:rPr>
          <w:rFonts w:ascii="Arial" w:eastAsia="Times New Roman" w:hAnsi="Arial" w:cs="Arial"/>
          <w:sz w:val="18"/>
          <w:szCs w:val="18"/>
          <w:lang w:val="cs-CZ" w:eastAsia="cs-CZ"/>
        </w:rPr>
        <w:t>kacje</w:t>
      </w:r>
      <w:r w:rsidRPr="001C2C38">
        <w:rPr>
          <w:rFonts w:ascii="Arial" w:eastAsia="Times New Roman" w:hAnsi="Arial" w:cs="Arial"/>
          <w:sz w:val="18"/>
          <w:szCs w:val="18"/>
          <w:lang w:val="cs-CZ" w:eastAsia="cs-CZ"/>
        </w:rPr>
        <w:t xml:space="preserve"> (0-15)</w:t>
      </w:r>
    </w:p>
    <w:p w14:paraId="43F70DE9" w14:textId="77777777" w:rsidR="001C2C38" w:rsidRPr="001C2C38" w:rsidRDefault="001C2C38" w:rsidP="001C2C38">
      <w:pPr>
        <w:spacing w:after="200" w:line="276" w:lineRule="auto"/>
        <w:rPr>
          <w:rFonts w:ascii="Arial" w:eastAsia="Times New Roman" w:hAnsi="Arial" w:cs="Arial"/>
          <w:sz w:val="18"/>
          <w:szCs w:val="18"/>
          <w:lang w:val="cs-CZ" w:eastAsia="cs-CZ"/>
        </w:rPr>
      </w:pPr>
      <w:r w:rsidRPr="001C2C38">
        <w:rPr>
          <w:rFonts w:ascii="Arial" w:eastAsia="Times New Roman" w:hAnsi="Arial" w:cs="Arial"/>
          <w:sz w:val="18"/>
          <w:szCs w:val="18"/>
          <w:lang w:val="cs-CZ" w:eastAsia="cs-CZ"/>
        </w:rPr>
        <w:t>3) Umiejętności statystyczne (0-5)</w:t>
      </w:r>
    </w:p>
    <w:p w14:paraId="77DD86EC" w14:textId="77777777" w:rsidR="001C2C38" w:rsidRPr="001C2C38" w:rsidRDefault="001C2C38" w:rsidP="001C2C38">
      <w:pPr>
        <w:spacing w:after="200" w:line="276" w:lineRule="auto"/>
        <w:rPr>
          <w:rFonts w:ascii="Arial" w:eastAsia="Times New Roman" w:hAnsi="Arial" w:cs="Arial"/>
          <w:sz w:val="18"/>
          <w:szCs w:val="18"/>
          <w:lang w:val="cs-CZ" w:eastAsia="cs-CZ"/>
        </w:rPr>
      </w:pPr>
      <w:r w:rsidRPr="001C2C38">
        <w:rPr>
          <w:rFonts w:ascii="Arial" w:eastAsia="Times New Roman" w:hAnsi="Arial" w:cs="Arial"/>
          <w:sz w:val="18"/>
          <w:szCs w:val="18"/>
          <w:lang w:val="cs-CZ" w:eastAsia="cs-CZ"/>
        </w:rPr>
        <w:t>4) Wiedza i zainteresowania kandydata zgodne z celami projektu (0-20).</w:t>
      </w:r>
    </w:p>
    <w:p w14:paraId="088DFF6D" w14:textId="77777777" w:rsidR="001C2C38" w:rsidRPr="001C2C38" w:rsidRDefault="001C2C38" w:rsidP="001C2C38">
      <w:pPr>
        <w:spacing w:after="200" w:line="276" w:lineRule="auto"/>
        <w:rPr>
          <w:rFonts w:ascii="Arial" w:eastAsia="Times New Roman" w:hAnsi="Arial" w:cs="Arial"/>
          <w:b/>
          <w:bCs/>
          <w:sz w:val="18"/>
          <w:szCs w:val="18"/>
          <w:lang w:val="cs-CZ" w:eastAsia="cs-CZ"/>
        </w:rPr>
      </w:pPr>
    </w:p>
    <w:p w14:paraId="086DFD2C" w14:textId="4A8CBD75" w:rsidR="00D20C73" w:rsidRDefault="001C2C38" w:rsidP="001C2C38">
      <w:pPr>
        <w:spacing w:after="200" w:line="276" w:lineRule="auto"/>
        <w:rPr>
          <w:rFonts w:ascii="Arial" w:eastAsia="Times New Roman" w:hAnsi="Arial" w:cs="Arial"/>
          <w:b/>
          <w:bCs/>
          <w:sz w:val="18"/>
          <w:szCs w:val="18"/>
          <w:lang w:val="cs-CZ" w:eastAsia="cs-CZ"/>
        </w:rPr>
      </w:pPr>
      <w:r w:rsidRPr="001C2C38">
        <w:rPr>
          <w:rFonts w:ascii="Arial" w:eastAsia="Times New Roman" w:hAnsi="Arial" w:cs="Arial"/>
          <w:b/>
          <w:bCs/>
          <w:sz w:val="18"/>
          <w:szCs w:val="18"/>
          <w:lang w:val="cs-CZ" w:eastAsia="cs-CZ"/>
        </w:rPr>
        <w:t>Oceny członków komisji zostaną uśrednione w celu utworzenia listy rankingowej.</w:t>
      </w:r>
    </w:p>
    <w:p w14:paraId="205B90C5" w14:textId="2AE0AD88" w:rsidR="00515C91" w:rsidRPr="00D20C73" w:rsidRDefault="00515C91" w:rsidP="00515C91">
      <w:pPr>
        <w:spacing w:after="200" w:line="276" w:lineRule="auto"/>
        <w:rPr>
          <w:rFonts w:ascii="Arial" w:eastAsia="Times New Roman" w:hAnsi="Arial" w:cs="Arial"/>
          <w:b/>
          <w:bCs/>
          <w:sz w:val="18"/>
          <w:szCs w:val="18"/>
          <w:lang w:val="cs-CZ" w:eastAsia="cs-CZ"/>
        </w:rPr>
      </w:pPr>
      <w:r w:rsidRPr="00D20C73">
        <w:rPr>
          <w:rFonts w:ascii="Arial" w:eastAsia="Times New Roman" w:hAnsi="Arial" w:cs="Arial"/>
          <w:b/>
          <w:bCs/>
          <w:sz w:val="18"/>
          <w:szCs w:val="18"/>
          <w:lang w:val="cs-CZ" w:eastAsia="cs-CZ"/>
        </w:rPr>
        <w:t>Program kształcenia</w:t>
      </w:r>
    </w:p>
    <w:p w14:paraId="6E02CC8C" w14:textId="702B81C7" w:rsidR="00515C91" w:rsidRPr="00D20C73" w:rsidRDefault="00515C91" w:rsidP="00F714BC">
      <w:pPr>
        <w:spacing w:after="200" w:line="276" w:lineRule="auto"/>
        <w:jc w:val="both"/>
        <w:rPr>
          <w:rFonts w:ascii="Arial" w:eastAsia="Times New Roman" w:hAnsi="Arial" w:cs="Arial"/>
          <w:sz w:val="18"/>
          <w:szCs w:val="18"/>
          <w:lang w:val="cs-CZ" w:eastAsia="cs-CZ"/>
        </w:rPr>
      </w:pPr>
      <w:r w:rsidRPr="00D20C73">
        <w:rPr>
          <w:rFonts w:ascii="Arial" w:eastAsia="Times New Roman" w:hAnsi="Arial" w:cs="Arial"/>
          <w:sz w:val="18"/>
          <w:szCs w:val="18"/>
          <w:lang w:val="cs-CZ" w:eastAsia="cs-CZ"/>
        </w:rPr>
        <w:t>Kształcenie trwa 4 lata. Obejmuje zajęcia obligatoryjne</w:t>
      </w:r>
      <w:r w:rsidR="00D20C73" w:rsidRPr="00D20C73">
        <w:rPr>
          <w:rFonts w:ascii="Arial" w:eastAsia="Times New Roman" w:hAnsi="Arial" w:cs="Arial"/>
          <w:sz w:val="18"/>
          <w:szCs w:val="18"/>
          <w:lang w:val="cs-CZ" w:eastAsia="cs-CZ"/>
        </w:rPr>
        <w:t xml:space="preserve"> </w:t>
      </w:r>
      <w:r w:rsidRPr="00D20C73">
        <w:rPr>
          <w:rFonts w:ascii="Arial" w:eastAsia="Times New Roman" w:hAnsi="Arial" w:cs="Arial"/>
          <w:sz w:val="18"/>
          <w:szCs w:val="18"/>
          <w:lang w:val="cs-CZ" w:eastAsia="cs-CZ"/>
        </w:rPr>
        <w:t>oraz realizację indywidualnego programu badawczego, realizowanego pod kierunkiem promotora. Rozpoczęcie kształcenia – 1 października 202</w:t>
      </w:r>
      <w:r w:rsidR="0047388F">
        <w:rPr>
          <w:rFonts w:ascii="Arial" w:eastAsia="Times New Roman" w:hAnsi="Arial" w:cs="Arial"/>
          <w:sz w:val="18"/>
          <w:szCs w:val="18"/>
          <w:lang w:val="cs-CZ" w:eastAsia="cs-CZ"/>
        </w:rPr>
        <w:t>4</w:t>
      </w:r>
      <w:r w:rsidRPr="00D20C73">
        <w:rPr>
          <w:rFonts w:ascii="Arial" w:eastAsia="Times New Roman" w:hAnsi="Arial" w:cs="Arial"/>
          <w:sz w:val="18"/>
          <w:szCs w:val="18"/>
          <w:lang w:val="cs-CZ" w:eastAsia="cs-CZ"/>
        </w:rPr>
        <w:t>.</w:t>
      </w:r>
    </w:p>
    <w:p w14:paraId="627E8F03" w14:textId="77777777" w:rsidR="00D20C73" w:rsidRDefault="00D20C73" w:rsidP="00515C91">
      <w:pPr>
        <w:spacing w:after="0" w:line="240" w:lineRule="auto"/>
        <w:jc w:val="both"/>
        <w:rPr>
          <w:rFonts w:ascii="Arial" w:eastAsia="Times New Roman" w:hAnsi="Arial" w:cs="Arial"/>
          <w:b/>
          <w:bCs/>
          <w:sz w:val="18"/>
          <w:szCs w:val="18"/>
          <w:lang w:val="pl-PL" w:eastAsia="pl-PL"/>
        </w:rPr>
      </w:pPr>
    </w:p>
    <w:p w14:paraId="7C6E0CCB" w14:textId="7E962E63" w:rsidR="00515C91" w:rsidRPr="00D20C73" w:rsidRDefault="00515C91" w:rsidP="00515C91">
      <w:pPr>
        <w:spacing w:after="0" w:line="240" w:lineRule="auto"/>
        <w:jc w:val="both"/>
        <w:rPr>
          <w:rFonts w:ascii="Arial" w:eastAsia="Times New Roman" w:hAnsi="Arial" w:cs="Arial"/>
          <w:b/>
          <w:bCs/>
          <w:sz w:val="18"/>
          <w:szCs w:val="18"/>
          <w:lang w:val="pl-PL" w:eastAsia="pl-PL"/>
        </w:rPr>
      </w:pPr>
      <w:r w:rsidRPr="00D20C73">
        <w:rPr>
          <w:rFonts w:ascii="Arial" w:eastAsia="Times New Roman" w:hAnsi="Arial" w:cs="Arial"/>
          <w:b/>
          <w:bCs/>
          <w:sz w:val="18"/>
          <w:szCs w:val="18"/>
          <w:lang w:val="pl-PL" w:eastAsia="pl-PL"/>
        </w:rPr>
        <w:t>Stypendium</w:t>
      </w:r>
    </w:p>
    <w:p w14:paraId="24EDC45B" w14:textId="77777777" w:rsidR="00515C91" w:rsidRPr="00D20C73" w:rsidRDefault="00515C91" w:rsidP="00515C91">
      <w:pPr>
        <w:spacing w:after="0" w:line="240" w:lineRule="auto"/>
        <w:jc w:val="both"/>
        <w:rPr>
          <w:rFonts w:ascii="Arial" w:eastAsia="Times New Roman" w:hAnsi="Arial" w:cs="Arial"/>
          <w:sz w:val="18"/>
          <w:szCs w:val="18"/>
          <w:lang w:val="pl-PL" w:eastAsia="pl-PL"/>
        </w:rPr>
      </w:pPr>
    </w:p>
    <w:p w14:paraId="50928D3B" w14:textId="2EB2A51C" w:rsidR="00515C91" w:rsidRPr="00D20C73" w:rsidRDefault="00515C91" w:rsidP="00515C91">
      <w:pPr>
        <w:spacing w:after="0" w:line="240" w:lineRule="auto"/>
        <w:jc w:val="both"/>
        <w:rPr>
          <w:rFonts w:ascii="Arial" w:eastAsia="Times New Roman" w:hAnsi="Arial" w:cs="Arial"/>
          <w:sz w:val="18"/>
          <w:szCs w:val="18"/>
          <w:lang w:val="pl-PL" w:eastAsia="pl-PL"/>
        </w:rPr>
      </w:pPr>
      <w:r w:rsidRPr="00D20C73">
        <w:rPr>
          <w:rFonts w:ascii="Arial" w:eastAsia="Times New Roman" w:hAnsi="Arial" w:cs="Arial"/>
          <w:sz w:val="18"/>
          <w:szCs w:val="18"/>
          <w:lang w:val="pl-PL" w:eastAsia="pl-PL"/>
        </w:rPr>
        <w:t>Stypendium wynosi</w:t>
      </w:r>
      <w:r w:rsidR="00917F8E">
        <w:rPr>
          <w:rFonts w:ascii="Arial" w:eastAsia="Times New Roman" w:hAnsi="Arial" w:cs="Arial"/>
          <w:sz w:val="18"/>
          <w:szCs w:val="18"/>
          <w:lang w:val="pl-PL" w:eastAsia="pl-PL"/>
        </w:rPr>
        <w:t xml:space="preserve"> 4</w:t>
      </w:r>
      <w:r w:rsidR="00557D37">
        <w:rPr>
          <w:rFonts w:ascii="Arial" w:eastAsia="Times New Roman" w:hAnsi="Arial" w:cs="Arial"/>
          <w:sz w:val="18"/>
          <w:szCs w:val="18"/>
          <w:lang w:val="pl-PL" w:eastAsia="pl-PL"/>
        </w:rPr>
        <w:t>242</w:t>
      </w:r>
      <w:r w:rsidR="00917F8E">
        <w:rPr>
          <w:rFonts w:ascii="Arial" w:eastAsia="Times New Roman" w:hAnsi="Arial" w:cs="Arial"/>
          <w:sz w:val="18"/>
          <w:szCs w:val="18"/>
          <w:lang w:val="pl-PL" w:eastAsia="pl-PL"/>
        </w:rPr>
        <w:t xml:space="preserve"> </w:t>
      </w:r>
      <w:r w:rsidRPr="00D20C73">
        <w:rPr>
          <w:rFonts w:ascii="Arial" w:eastAsia="Times New Roman" w:hAnsi="Arial" w:cs="Arial"/>
          <w:sz w:val="18"/>
          <w:szCs w:val="18"/>
          <w:lang w:val="pl-PL" w:eastAsia="pl-PL"/>
        </w:rPr>
        <w:t>zł brutto (do oceny śródokresowej) i</w:t>
      </w:r>
      <w:r w:rsidR="00917F8E">
        <w:rPr>
          <w:rFonts w:ascii="Arial" w:eastAsia="Times New Roman" w:hAnsi="Arial" w:cs="Arial"/>
          <w:sz w:val="18"/>
          <w:szCs w:val="18"/>
          <w:lang w:val="pl-PL" w:eastAsia="pl-PL"/>
        </w:rPr>
        <w:t xml:space="preserve"> </w:t>
      </w:r>
      <w:r w:rsidR="00557D37">
        <w:rPr>
          <w:rFonts w:ascii="Arial" w:eastAsia="Times New Roman" w:hAnsi="Arial" w:cs="Arial"/>
          <w:sz w:val="18"/>
          <w:szCs w:val="18"/>
          <w:lang w:val="pl-PL" w:eastAsia="pl-PL"/>
        </w:rPr>
        <w:t>5340,90</w:t>
      </w:r>
      <w:r w:rsidR="00917F8E">
        <w:rPr>
          <w:rFonts w:ascii="Arial" w:eastAsia="Times New Roman" w:hAnsi="Arial" w:cs="Arial"/>
          <w:sz w:val="18"/>
          <w:szCs w:val="18"/>
          <w:lang w:val="pl-PL" w:eastAsia="pl-PL"/>
        </w:rPr>
        <w:t xml:space="preserve"> </w:t>
      </w:r>
      <w:r w:rsidRPr="00D20C73">
        <w:rPr>
          <w:rFonts w:ascii="Arial" w:eastAsia="Times New Roman" w:hAnsi="Arial" w:cs="Arial"/>
          <w:sz w:val="18"/>
          <w:szCs w:val="18"/>
          <w:lang w:val="pl-PL" w:eastAsia="pl-PL"/>
        </w:rPr>
        <w:t xml:space="preserve">zł brutto (po pozytywnej ocenie śródokresowej). </w:t>
      </w:r>
    </w:p>
    <w:p w14:paraId="54485B81" w14:textId="0A775848" w:rsidR="007722D4" w:rsidRDefault="007722D4">
      <w:pPr>
        <w:rPr>
          <w:lang w:val="pl-PL"/>
        </w:rPr>
      </w:pPr>
    </w:p>
    <w:p w14:paraId="7800F034" w14:textId="77777777" w:rsidR="00EA373D" w:rsidRDefault="00EA373D">
      <w:pPr>
        <w:rPr>
          <w:rFonts w:ascii="Arial" w:hAnsi="Arial" w:cs="Arial"/>
          <w:sz w:val="18"/>
          <w:szCs w:val="18"/>
          <w:lang w:val="pl-PL"/>
        </w:rPr>
      </w:pPr>
      <w:bookmarkStart w:id="0" w:name="_GoBack"/>
      <w:bookmarkEnd w:id="0"/>
    </w:p>
    <w:p w14:paraId="1F8278B5" w14:textId="391BBBD0" w:rsidR="00EA373D" w:rsidRPr="00EA373D" w:rsidRDefault="00EA373D">
      <w:pPr>
        <w:rPr>
          <w:rFonts w:ascii="Arial" w:hAnsi="Arial" w:cs="Arial"/>
          <w:sz w:val="18"/>
          <w:szCs w:val="18"/>
          <w:lang w:val="pl-PL"/>
        </w:rPr>
      </w:pPr>
      <w:r w:rsidRPr="00EA373D">
        <w:rPr>
          <w:rFonts w:ascii="Arial" w:hAnsi="Arial" w:cs="Arial"/>
          <w:sz w:val="18"/>
          <w:szCs w:val="18"/>
          <w:lang w:val="pl-PL"/>
        </w:rPr>
        <w:t>Zgłoszenia należy przesyłać na adres e-mail kierownika projektu.</w:t>
      </w:r>
    </w:p>
    <w:sectPr w:rsidR="00EA373D" w:rsidRPr="00EA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6180"/>
    <w:multiLevelType w:val="hybridMultilevel"/>
    <w:tmpl w:val="39F49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F20076"/>
    <w:multiLevelType w:val="hybridMultilevel"/>
    <w:tmpl w:val="E05A8968"/>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71A81448"/>
    <w:multiLevelType w:val="hybridMultilevel"/>
    <w:tmpl w:val="87728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91"/>
    <w:rsid w:val="00051DA9"/>
    <w:rsid w:val="001C2C38"/>
    <w:rsid w:val="001E7227"/>
    <w:rsid w:val="00380D45"/>
    <w:rsid w:val="0047388F"/>
    <w:rsid w:val="004F5587"/>
    <w:rsid w:val="00515C91"/>
    <w:rsid w:val="0052079F"/>
    <w:rsid w:val="00557D37"/>
    <w:rsid w:val="005B6D52"/>
    <w:rsid w:val="00726A7E"/>
    <w:rsid w:val="007722D4"/>
    <w:rsid w:val="008F72A2"/>
    <w:rsid w:val="00917F8E"/>
    <w:rsid w:val="00A12F01"/>
    <w:rsid w:val="00A31E03"/>
    <w:rsid w:val="00A73A6B"/>
    <w:rsid w:val="00AA54DB"/>
    <w:rsid w:val="00AA5C2B"/>
    <w:rsid w:val="00D057F6"/>
    <w:rsid w:val="00D20C73"/>
    <w:rsid w:val="00D80623"/>
    <w:rsid w:val="00EA373D"/>
    <w:rsid w:val="00F714BC"/>
    <w:rsid w:val="00FB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EA0D"/>
  <w15:chartTrackingRefBased/>
  <w15:docId w15:val="{B57985AA-5326-4386-AB55-F70A0B8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7F8E"/>
    <w:pPr>
      <w:ind w:left="720"/>
      <w:contextualSpacing/>
    </w:pPr>
  </w:style>
  <w:style w:type="character" w:styleId="Odwoaniedokomentarza">
    <w:name w:val="annotation reference"/>
    <w:basedOn w:val="Domylnaczcionkaakapitu"/>
    <w:uiPriority w:val="99"/>
    <w:semiHidden/>
    <w:unhideWhenUsed/>
    <w:rsid w:val="00D057F6"/>
    <w:rPr>
      <w:sz w:val="16"/>
      <w:szCs w:val="16"/>
    </w:rPr>
  </w:style>
  <w:style w:type="paragraph" w:styleId="Tekstkomentarza">
    <w:name w:val="annotation text"/>
    <w:basedOn w:val="Normalny"/>
    <w:link w:val="TekstkomentarzaZnak"/>
    <w:uiPriority w:val="99"/>
    <w:unhideWhenUsed/>
    <w:rsid w:val="00D057F6"/>
    <w:pPr>
      <w:spacing w:line="240" w:lineRule="auto"/>
    </w:pPr>
    <w:rPr>
      <w:sz w:val="20"/>
      <w:szCs w:val="20"/>
    </w:rPr>
  </w:style>
  <w:style w:type="character" w:customStyle="1" w:styleId="TekstkomentarzaZnak">
    <w:name w:val="Tekst komentarza Znak"/>
    <w:basedOn w:val="Domylnaczcionkaakapitu"/>
    <w:link w:val="Tekstkomentarza"/>
    <w:uiPriority w:val="99"/>
    <w:rsid w:val="00D057F6"/>
    <w:rPr>
      <w:sz w:val="20"/>
      <w:szCs w:val="20"/>
    </w:rPr>
  </w:style>
  <w:style w:type="paragraph" w:styleId="Tematkomentarza">
    <w:name w:val="annotation subject"/>
    <w:basedOn w:val="Tekstkomentarza"/>
    <w:next w:val="Tekstkomentarza"/>
    <w:link w:val="TematkomentarzaZnak"/>
    <w:uiPriority w:val="99"/>
    <w:semiHidden/>
    <w:unhideWhenUsed/>
    <w:rsid w:val="00D057F6"/>
    <w:rPr>
      <w:b/>
      <w:bCs/>
    </w:rPr>
  </w:style>
  <w:style w:type="character" w:customStyle="1" w:styleId="TematkomentarzaZnak">
    <w:name w:val="Temat komentarza Znak"/>
    <w:basedOn w:val="TekstkomentarzaZnak"/>
    <w:link w:val="Tematkomentarza"/>
    <w:uiPriority w:val="99"/>
    <w:semiHidden/>
    <w:rsid w:val="00D057F6"/>
    <w:rPr>
      <w:b/>
      <w:bCs/>
      <w:sz w:val="20"/>
      <w:szCs w:val="20"/>
    </w:rPr>
  </w:style>
  <w:style w:type="paragraph" w:styleId="Tekstdymka">
    <w:name w:val="Balloon Text"/>
    <w:basedOn w:val="Normalny"/>
    <w:link w:val="TekstdymkaZnak"/>
    <w:uiPriority w:val="99"/>
    <w:semiHidden/>
    <w:unhideWhenUsed/>
    <w:rsid w:val="00D057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5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FFF8A28BA4334B90CCCD88D314E977" ma:contentTypeVersion="14" ma:contentTypeDescription="Utwórz nowy dokument." ma:contentTypeScope="" ma:versionID="cbce29308fa280ab9224ad794e63cbf9">
  <xsd:schema xmlns:xsd="http://www.w3.org/2001/XMLSchema" xmlns:xs="http://www.w3.org/2001/XMLSchema" xmlns:p="http://schemas.microsoft.com/office/2006/metadata/properties" xmlns:ns3="78a11ced-deaf-42f1-ab07-1be6b28b376a" targetNamespace="http://schemas.microsoft.com/office/2006/metadata/properties" ma:root="true" ma:fieldsID="b70688fadb804a6bc0fa14cfcc0441c5" ns3:_="">
    <xsd:import namespace="78a11ced-deaf-42f1-ab07-1be6b28b37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1ced-deaf-42f1-ab07-1be6b28b3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FB704-349D-4079-A426-5A38BAD1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1ced-deaf-42f1-ab07-1be6b28b3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B46D4-3C60-4ACF-B8E8-78B4AA85C557}">
  <ds:schemaRefs>
    <ds:schemaRef ds:uri="http://purl.org/dc/elements/1.1/"/>
    <ds:schemaRef ds:uri="http://schemas.microsoft.com/office/2006/metadata/properties"/>
    <ds:schemaRef ds:uri="78a11ced-deaf-42f1-ab07-1be6b28b37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A24BA4-3E64-424D-A309-D06623C9C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1296</Words>
  <Characters>7782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Weronika Bednarska</cp:lastModifiedBy>
  <cp:revision>3</cp:revision>
  <dcterms:created xsi:type="dcterms:W3CDTF">2024-09-05T13:51:00Z</dcterms:created>
  <dcterms:modified xsi:type="dcterms:W3CDTF">2024-09-05T13:53:00Z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0x010100B9FFF8A28BA4334B90CCCD88D314E977</vt:lpwstr>
  </property>
</Properties>
</file>