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F13669" w14:textId="20AC5404" w:rsidR="005E176C" w:rsidRPr="00741ADC" w:rsidRDefault="000C2879" w:rsidP="00B338C8">
      <w:pPr>
        <w:rPr>
          <w:sz w:val="36"/>
          <w:szCs w:val="36"/>
        </w:rPr>
      </w:pPr>
      <w:bookmarkStart w:id="0" w:name="_Hlk147391847"/>
      <w:r w:rsidRPr="00741ADC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3360" behindDoc="0" locked="0" layoutInCell="1" allowOverlap="1" wp14:anchorId="23C9C9C3" wp14:editId="6AC5CE62">
            <wp:simplePos x="0" y="0"/>
            <wp:positionH relativeFrom="margin">
              <wp:posOffset>89047</wp:posOffset>
            </wp:positionH>
            <wp:positionV relativeFrom="margin">
              <wp:posOffset>-121285</wp:posOffset>
            </wp:positionV>
            <wp:extent cx="1283677" cy="556512"/>
            <wp:effectExtent l="0" t="0" r="0" b="0"/>
            <wp:wrapNone/>
            <wp:docPr id="5" name="Obrázek 5" descr="Obraz zawierający Czcionka, logo, Jaskrawoniebieski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raz zawierający Czcionka, logo, Jaskrawoniebieski, Grafi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677" cy="556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76C" w:rsidRPr="00741ADC">
        <w:rPr>
          <w:noProof/>
          <w:sz w:val="40"/>
          <w:szCs w:val="28"/>
        </w:rPr>
        <w:drawing>
          <wp:anchor distT="0" distB="0" distL="114300" distR="114300" simplePos="0" relativeHeight="251664384" behindDoc="1" locked="0" layoutInCell="1" allowOverlap="1" wp14:anchorId="5CA60302" wp14:editId="359A2D93">
            <wp:simplePos x="0" y="0"/>
            <wp:positionH relativeFrom="column">
              <wp:posOffset>4511529</wp:posOffset>
            </wp:positionH>
            <wp:positionV relativeFrom="paragraph">
              <wp:posOffset>-183515</wp:posOffset>
            </wp:positionV>
            <wp:extent cx="1637909" cy="670584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_zwykl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09" cy="67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93413" w14:textId="3CB38183" w:rsidR="005E176C" w:rsidRPr="00741ADC" w:rsidRDefault="005E176C" w:rsidP="00B338C8"/>
    <w:p w14:paraId="202FC5DB" w14:textId="77777777" w:rsidR="000866B9" w:rsidRPr="00741ADC" w:rsidRDefault="000866B9" w:rsidP="000866B9">
      <w:pPr>
        <w:spacing w:after="120"/>
        <w:jc w:val="center"/>
        <w:rPr>
          <w:rFonts w:ascii="Arial Black" w:hAnsi="Arial Black" w:cs="Arial"/>
          <w:sz w:val="36"/>
          <w:szCs w:val="36"/>
        </w:rPr>
      </w:pPr>
    </w:p>
    <w:p w14:paraId="3A29516B" w14:textId="63C61AC1" w:rsidR="000866B9" w:rsidRPr="00741ADC" w:rsidRDefault="000866B9" w:rsidP="000866B9">
      <w:pPr>
        <w:spacing w:after="120"/>
        <w:jc w:val="center"/>
        <w:rPr>
          <w:rFonts w:ascii="Arial Black" w:hAnsi="Arial Black"/>
          <w:b/>
          <w:bCs/>
          <w:color w:val="003399"/>
          <w:sz w:val="36"/>
          <w:szCs w:val="36"/>
        </w:rPr>
      </w:pPr>
      <w:r w:rsidRPr="00741ADC">
        <w:rPr>
          <w:rFonts w:ascii="Arial Black" w:hAnsi="Arial Black"/>
          <w:b/>
          <w:bCs/>
          <w:color w:val="003399"/>
          <w:sz w:val="36"/>
          <w:szCs w:val="36"/>
        </w:rPr>
        <w:t>FLAGSHIP 2 PHD WORKSHOP</w:t>
      </w:r>
    </w:p>
    <w:p w14:paraId="5DEC3FD1" w14:textId="77777777" w:rsidR="005D1DDC" w:rsidRPr="00741ADC" w:rsidRDefault="005D1DDC" w:rsidP="00D715FD">
      <w:pPr>
        <w:jc w:val="center"/>
        <w:rPr>
          <w:i/>
          <w:iCs/>
          <w:sz w:val="32"/>
          <w:szCs w:val="32"/>
        </w:rPr>
      </w:pPr>
      <w:r w:rsidRPr="00741ADC">
        <w:rPr>
          <w:i/>
          <w:iCs/>
          <w:sz w:val="32"/>
          <w:szCs w:val="32"/>
        </w:rPr>
        <w:t>Challenges for Europeanness in Times of Global Crises.</w:t>
      </w:r>
    </w:p>
    <w:p w14:paraId="54CB47B9" w14:textId="4B592ED5" w:rsidR="005D1DDC" w:rsidRPr="00741ADC" w:rsidRDefault="005D1DDC" w:rsidP="00D715FD">
      <w:pPr>
        <w:jc w:val="center"/>
        <w:rPr>
          <w:i/>
          <w:iCs/>
          <w:sz w:val="32"/>
          <w:szCs w:val="32"/>
        </w:rPr>
      </w:pPr>
      <w:bookmarkStart w:id="1" w:name="_Hlk151283511"/>
      <w:r w:rsidRPr="00741ADC">
        <w:rPr>
          <w:i/>
          <w:iCs/>
          <w:sz w:val="32"/>
          <w:szCs w:val="32"/>
        </w:rPr>
        <w:t>Initiatives for a Responsible, Open and Progressive Europe</w:t>
      </w:r>
    </w:p>
    <w:p w14:paraId="158B629F" w14:textId="77777777" w:rsidR="005D1DDC" w:rsidRPr="00741ADC" w:rsidRDefault="005D1DDC" w:rsidP="00D715FD">
      <w:pPr>
        <w:jc w:val="center"/>
      </w:pPr>
      <w:r w:rsidRPr="00741ADC">
        <w:rPr>
          <w:i/>
          <w:iCs/>
          <w:sz w:val="32"/>
          <w:szCs w:val="32"/>
        </w:rPr>
        <w:t>in the 21st Century</w:t>
      </w:r>
    </w:p>
    <w:bookmarkEnd w:id="1"/>
    <w:p w14:paraId="3AC32C3E" w14:textId="77777777" w:rsidR="005D1DDC" w:rsidRPr="00741ADC" w:rsidRDefault="005D1DDC" w:rsidP="00B338C8"/>
    <w:p w14:paraId="7C7426DC" w14:textId="2305DB22" w:rsidR="00166E72" w:rsidRPr="00741ADC" w:rsidRDefault="005D1DDC" w:rsidP="00D715FD">
      <w:pPr>
        <w:jc w:val="center"/>
        <w:rPr>
          <w:b/>
          <w:bCs/>
        </w:rPr>
      </w:pPr>
      <w:r w:rsidRPr="00741ADC">
        <w:rPr>
          <w:b/>
          <w:bCs/>
        </w:rPr>
        <w:t>June, 10</w:t>
      </w:r>
      <w:r w:rsidR="00331368" w:rsidRPr="00741ADC">
        <w:rPr>
          <w:b/>
          <w:bCs/>
        </w:rPr>
        <w:t>-</w:t>
      </w:r>
      <w:r w:rsidRPr="00741ADC">
        <w:rPr>
          <w:b/>
          <w:bCs/>
        </w:rPr>
        <w:t>11</w:t>
      </w:r>
      <w:r w:rsidR="00542BE8" w:rsidRPr="00741ADC">
        <w:rPr>
          <w:b/>
          <w:bCs/>
        </w:rPr>
        <w:t>, 202</w:t>
      </w:r>
      <w:r w:rsidRPr="00741ADC">
        <w:rPr>
          <w:b/>
          <w:bCs/>
        </w:rPr>
        <w:t>4</w:t>
      </w:r>
      <w:r w:rsidR="0055575A" w:rsidRPr="00741ADC">
        <w:rPr>
          <w:b/>
          <w:bCs/>
        </w:rPr>
        <w:t>,</w:t>
      </w:r>
      <w:r w:rsidR="00331368" w:rsidRPr="00741ADC">
        <w:rPr>
          <w:b/>
          <w:bCs/>
        </w:rPr>
        <w:t xml:space="preserve"> </w:t>
      </w:r>
      <w:r w:rsidR="00D9356A" w:rsidRPr="00741ADC">
        <w:rPr>
          <w:b/>
          <w:bCs/>
        </w:rPr>
        <w:t>University of Warsaw</w:t>
      </w:r>
    </w:p>
    <w:p w14:paraId="42C1068A" w14:textId="77777777" w:rsidR="005D1DDC" w:rsidRPr="00741ADC" w:rsidRDefault="005D1DDC" w:rsidP="00B338C8"/>
    <w:p w14:paraId="3425CEB6" w14:textId="0CEAE013" w:rsidR="00DE4DF7" w:rsidRPr="00741ADC" w:rsidRDefault="00DE4DF7" w:rsidP="00B338C8">
      <w:pPr>
        <w:rPr>
          <w:color w:val="00447C"/>
        </w:rPr>
      </w:pPr>
      <w:r w:rsidRPr="00741ADC">
        <w:rPr>
          <w:b/>
          <w:bCs/>
          <w:color w:val="00447C"/>
        </w:rPr>
        <w:t>Venue</w:t>
      </w:r>
      <w:r w:rsidRPr="00741ADC">
        <w:rPr>
          <w:color w:val="00447C"/>
        </w:rPr>
        <w:t xml:space="preserve">: </w:t>
      </w:r>
      <w:r w:rsidRPr="00741ADC">
        <w:t>55 Dobra Street, Warsaw, room 1.1</w:t>
      </w:r>
      <w:r w:rsidR="00FF4E26" w:rsidRPr="00741ADC">
        <w:t>2</w:t>
      </w:r>
      <w:r w:rsidRPr="00741ADC">
        <w:t>0, first floor (ul. Dobra 55, Warszawa)</w:t>
      </w:r>
    </w:p>
    <w:p w14:paraId="0F66C1CC" w14:textId="77777777" w:rsidR="0093299D" w:rsidRPr="00741ADC" w:rsidRDefault="0093299D" w:rsidP="00B338C8"/>
    <w:p w14:paraId="0E177BE4" w14:textId="77777777" w:rsidR="00B338C8" w:rsidRPr="00741ADC" w:rsidRDefault="00B338C8" w:rsidP="00B338C8"/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9630"/>
      </w:tblGrid>
      <w:tr w:rsidR="0033033A" w:rsidRPr="00741ADC" w14:paraId="1037087F" w14:textId="77777777" w:rsidTr="006679A4">
        <w:tc>
          <w:tcPr>
            <w:tcW w:w="9630" w:type="dxa"/>
            <w:shd w:val="clear" w:color="auto" w:fill="00447C"/>
          </w:tcPr>
          <w:p w14:paraId="6C2CDD69" w14:textId="4D94322A" w:rsidR="0033033A" w:rsidRPr="00741ADC" w:rsidRDefault="0033033A" w:rsidP="00B338C8">
            <w:bookmarkStart w:id="2" w:name="_Hlk151370841"/>
            <w:bookmarkEnd w:id="0"/>
            <w:r w:rsidRPr="00741ADC">
              <w:t xml:space="preserve">Monday, </w:t>
            </w:r>
            <w:r w:rsidR="005D1DDC" w:rsidRPr="00741ADC">
              <w:t>June</w:t>
            </w:r>
            <w:r w:rsidRPr="00741ADC">
              <w:t xml:space="preserve"> </w:t>
            </w:r>
            <w:r w:rsidR="005D1DDC" w:rsidRPr="00741ADC">
              <w:t>10</w:t>
            </w:r>
            <w:r w:rsidRPr="00741ADC">
              <w:t xml:space="preserve">, </w:t>
            </w:r>
            <w:r w:rsidR="005D1DDC" w:rsidRPr="00741ADC">
              <w:t>2024</w:t>
            </w:r>
          </w:p>
        </w:tc>
      </w:tr>
      <w:bookmarkEnd w:id="2"/>
    </w:tbl>
    <w:p w14:paraId="6030FEB6" w14:textId="77777777" w:rsidR="000C2879" w:rsidRPr="00741ADC" w:rsidRDefault="000C2879" w:rsidP="00B338C8"/>
    <w:tbl>
      <w:tblPr>
        <w:tblStyle w:val="Tabela-Siatk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17"/>
      </w:tblGrid>
      <w:tr w:rsidR="00C3350B" w:rsidRPr="00741ADC" w14:paraId="4F43A30B" w14:textId="77777777" w:rsidTr="00DE4DF7">
        <w:tc>
          <w:tcPr>
            <w:tcW w:w="1701" w:type="dxa"/>
            <w:shd w:val="clear" w:color="auto" w:fill="0092CE"/>
          </w:tcPr>
          <w:p w14:paraId="045C3B9A" w14:textId="502B5E86" w:rsidR="00C3350B" w:rsidRPr="00741ADC" w:rsidRDefault="00BE348D" w:rsidP="00B338C8">
            <w:r w:rsidRPr="00741ADC">
              <w:t>09</w:t>
            </w:r>
            <w:r w:rsidR="00C3350B" w:rsidRPr="00741ADC">
              <w:t>.</w:t>
            </w:r>
            <w:r w:rsidRPr="00741ADC">
              <w:t>3</w:t>
            </w:r>
            <w:r w:rsidR="00C3350B" w:rsidRPr="00741ADC">
              <w:t xml:space="preserve">0 – </w:t>
            </w:r>
            <w:r w:rsidR="00DE4DF7" w:rsidRPr="00741ADC">
              <w:t>10</w:t>
            </w:r>
            <w:r w:rsidR="00C3350B" w:rsidRPr="00741ADC">
              <w:t>.</w:t>
            </w:r>
            <w:r w:rsidRPr="00741ADC">
              <w:t>0</w:t>
            </w:r>
            <w:r w:rsidR="009A7A01" w:rsidRPr="00741ADC">
              <w:t>0</w:t>
            </w:r>
          </w:p>
        </w:tc>
        <w:tc>
          <w:tcPr>
            <w:tcW w:w="8217" w:type="dxa"/>
            <w:shd w:val="clear" w:color="auto" w:fill="auto"/>
          </w:tcPr>
          <w:p w14:paraId="61673406" w14:textId="4B9B5A6C" w:rsidR="00166E72" w:rsidRPr="00741ADC" w:rsidRDefault="00C3350B" w:rsidP="00B338C8">
            <w:r w:rsidRPr="00741ADC">
              <w:t>Registration</w:t>
            </w:r>
          </w:p>
        </w:tc>
      </w:tr>
      <w:tr w:rsidR="00C3350B" w:rsidRPr="00741ADC" w14:paraId="7BE2450F" w14:textId="77777777" w:rsidTr="00DE4DF7">
        <w:trPr>
          <w:trHeight w:val="648"/>
        </w:trPr>
        <w:tc>
          <w:tcPr>
            <w:tcW w:w="1701" w:type="dxa"/>
            <w:shd w:val="clear" w:color="auto" w:fill="0092CE"/>
          </w:tcPr>
          <w:p w14:paraId="70D2C72B" w14:textId="15619B7B" w:rsidR="00C3350B" w:rsidRPr="00741ADC" w:rsidRDefault="00DE4DF7" w:rsidP="00B338C8">
            <w:r w:rsidRPr="00741ADC">
              <w:t>10</w:t>
            </w:r>
            <w:r w:rsidR="00C3350B" w:rsidRPr="00741ADC">
              <w:t>.</w:t>
            </w:r>
            <w:r w:rsidR="00BE348D" w:rsidRPr="00741ADC">
              <w:t>0</w:t>
            </w:r>
            <w:r w:rsidR="00C3350B" w:rsidRPr="00741ADC">
              <w:t>0 – 1</w:t>
            </w:r>
            <w:r w:rsidR="00BE348D" w:rsidRPr="00741ADC">
              <w:t>0</w:t>
            </w:r>
            <w:r w:rsidR="00C3350B" w:rsidRPr="00741ADC">
              <w:t>.</w:t>
            </w:r>
            <w:r w:rsidR="00BE348D" w:rsidRPr="00741ADC">
              <w:t>3</w:t>
            </w:r>
            <w:r w:rsidR="00C3350B" w:rsidRPr="00741ADC">
              <w:t>0</w:t>
            </w:r>
          </w:p>
        </w:tc>
        <w:tc>
          <w:tcPr>
            <w:tcW w:w="8217" w:type="dxa"/>
            <w:shd w:val="clear" w:color="auto" w:fill="auto"/>
          </w:tcPr>
          <w:p w14:paraId="4E923012" w14:textId="77777777" w:rsidR="004434A4" w:rsidRPr="00741ADC" w:rsidRDefault="004434A4" w:rsidP="004434A4">
            <w:r w:rsidRPr="00741ADC">
              <w:t>Welcome</w:t>
            </w:r>
          </w:p>
          <w:p w14:paraId="594AEEE4" w14:textId="77777777" w:rsidR="004434A4" w:rsidRDefault="004434A4" w:rsidP="004434A4">
            <w:r w:rsidRPr="00741ADC">
              <w:t>Prof. Sambor Grucza, Vice-Rector of the University of Warsaw</w:t>
            </w:r>
          </w:p>
          <w:p w14:paraId="3A4FB58B" w14:textId="77777777" w:rsidR="005265D8" w:rsidRPr="00741ADC" w:rsidRDefault="005265D8" w:rsidP="005265D8">
            <w:r>
              <w:t xml:space="preserve">Prof. Zygmunt Lalak, </w:t>
            </w:r>
            <w:r w:rsidRPr="00741ADC">
              <w:t>Vice-Rector of the University of Warsaw</w:t>
            </w:r>
          </w:p>
          <w:p w14:paraId="75E4DDB6" w14:textId="6B885CC8" w:rsidR="004434A4" w:rsidRPr="00741ADC" w:rsidRDefault="004434A4" w:rsidP="004434A4">
            <w:r w:rsidRPr="003F67AF">
              <w:t xml:space="preserve">Prof. Agata Bareja-Starzyńska and </w:t>
            </w:r>
            <w:r w:rsidRPr="00741ADC">
              <w:t>Prof. Kamila Miłkowska-Samul, Flagship 2 representatives (UW)</w:t>
            </w:r>
          </w:p>
          <w:p w14:paraId="612FA538" w14:textId="65E739A9" w:rsidR="00C93D07" w:rsidRPr="00741ADC" w:rsidRDefault="00C93D07" w:rsidP="00B338C8"/>
        </w:tc>
      </w:tr>
      <w:tr w:rsidR="00C3350B" w:rsidRPr="00741ADC" w14:paraId="51431A77" w14:textId="77777777" w:rsidTr="00DE4DF7">
        <w:tc>
          <w:tcPr>
            <w:tcW w:w="1701" w:type="dxa"/>
            <w:shd w:val="clear" w:color="auto" w:fill="0092CE"/>
          </w:tcPr>
          <w:p w14:paraId="3B3D0FDF" w14:textId="28C55B2D" w:rsidR="00C3350B" w:rsidRPr="00741ADC" w:rsidRDefault="00C3350B" w:rsidP="00B338C8">
            <w:r w:rsidRPr="00741ADC">
              <w:t>1</w:t>
            </w:r>
            <w:r w:rsidR="00BE348D" w:rsidRPr="00741ADC">
              <w:t>0</w:t>
            </w:r>
            <w:r w:rsidRPr="00741ADC">
              <w:t>.</w:t>
            </w:r>
            <w:r w:rsidR="00BE348D" w:rsidRPr="00741ADC">
              <w:t>3</w:t>
            </w:r>
            <w:r w:rsidRPr="00741ADC">
              <w:t>0-1</w:t>
            </w:r>
            <w:r w:rsidR="00E13FF1" w:rsidRPr="00741ADC">
              <w:t>2</w:t>
            </w:r>
            <w:r w:rsidR="00C72A90" w:rsidRPr="00741ADC">
              <w:t>.</w:t>
            </w:r>
            <w:r w:rsidR="00E13FF1" w:rsidRPr="00741ADC">
              <w:t>0</w:t>
            </w:r>
            <w:r w:rsidR="00C72A90" w:rsidRPr="00741ADC">
              <w:t>0</w:t>
            </w:r>
          </w:p>
          <w:p w14:paraId="1FBF0763" w14:textId="77777777" w:rsidR="00C3350B" w:rsidRPr="00741ADC" w:rsidRDefault="00C3350B" w:rsidP="00B338C8"/>
          <w:p w14:paraId="328049FC" w14:textId="1CDAEEE1" w:rsidR="00C3350B" w:rsidRPr="00741ADC" w:rsidRDefault="00C3350B" w:rsidP="00B338C8"/>
        </w:tc>
        <w:tc>
          <w:tcPr>
            <w:tcW w:w="8217" w:type="dxa"/>
            <w:shd w:val="clear" w:color="auto" w:fill="auto"/>
          </w:tcPr>
          <w:p w14:paraId="4903070F" w14:textId="0EC85453" w:rsidR="00EF74EA" w:rsidRPr="00741ADC" w:rsidRDefault="0082023E" w:rsidP="00461B78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>KEYNOTE LECTURE</w:t>
            </w:r>
          </w:p>
          <w:p w14:paraId="731D965E" w14:textId="77777777" w:rsidR="0082023E" w:rsidRPr="00741ADC" w:rsidRDefault="00C70AD4" w:rsidP="00C70AD4">
            <w:r w:rsidRPr="00741ADC">
              <w:t>Prof. Manlio Frigo (UniMi)</w:t>
            </w:r>
          </w:p>
          <w:p w14:paraId="1432B7C6" w14:textId="511E7CD3" w:rsidR="00C70AD4" w:rsidRPr="00B31979" w:rsidRDefault="00C70AD4" w:rsidP="00C70AD4">
            <w:pPr>
              <w:rPr>
                <w:i/>
                <w:iCs/>
              </w:rPr>
            </w:pPr>
            <w:r w:rsidRPr="00B31979">
              <w:rPr>
                <w:i/>
                <w:iCs/>
              </w:rPr>
              <w:t>EU Policy on Conservation and Safeguarding of Cultural Property</w:t>
            </w:r>
          </w:p>
          <w:p w14:paraId="7EA313FF" w14:textId="13C56A33" w:rsidR="00C70AD4" w:rsidRPr="00741ADC" w:rsidRDefault="00C70AD4" w:rsidP="00461B78"/>
        </w:tc>
      </w:tr>
      <w:tr w:rsidR="0035697B" w:rsidRPr="00741ADC" w14:paraId="4E5A338B" w14:textId="77777777" w:rsidTr="00C70AD4">
        <w:trPr>
          <w:trHeight w:val="45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92CE"/>
          </w:tcPr>
          <w:p w14:paraId="4059383A" w14:textId="2CB101F4" w:rsidR="0035697B" w:rsidRPr="00741ADC" w:rsidRDefault="0035697B" w:rsidP="004026D5">
            <w:r w:rsidRPr="00741ADC">
              <w:t>1</w:t>
            </w:r>
            <w:r w:rsidR="00C0299F" w:rsidRPr="00741ADC">
              <w:t>2</w:t>
            </w:r>
            <w:r w:rsidRPr="00741ADC">
              <w:t>.</w:t>
            </w:r>
            <w:r w:rsidR="002E2589" w:rsidRPr="00741ADC">
              <w:t>00</w:t>
            </w:r>
            <w:r w:rsidRPr="00741ADC">
              <w:t>-1</w:t>
            </w:r>
            <w:r w:rsidR="002E2589" w:rsidRPr="00741ADC">
              <w:t>3</w:t>
            </w:r>
            <w:r w:rsidRPr="00741ADC">
              <w:t>.</w:t>
            </w:r>
            <w:r w:rsidR="002E2589" w:rsidRPr="00741ADC">
              <w:t>00</w:t>
            </w:r>
          </w:p>
        </w:tc>
        <w:tc>
          <w:tcPr>
            <w:tcW w:w="8217" w:type="dxa"/>
            <w:tcBorders>
              <w:bottom w:val="single" w:sz="4" w:space="0" w:color="auto"/>
            </w:tcBorders>
            <w:shd w:val="clear" w:color="auto" w:fill="auto"/>
          </w:tcPr>
          <w:p w14:paraId="39CED1FA" w14:textId="785D88C9" w:rsidR="00166E72" w:rsidRPr="00741ADC" w:rsidRDefault="009A6433" w:rsidP="000646BE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>lunch</w:t>
            </w:r>
          </w:p>
        </w:tc>
      </w:tr>
      <w:tr w:rsidR="0015648F" w:rsidRPr="00741ADC" w14:paraId="40D13C48" w14:textId="77777777" w:rsidTr="00DE4DF7">
        <w:trPr>
          <w:trHeight w:val="1010"/>
        </w:trPr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0092CE"/>
          </w:tcPr>
          <w:p w14:paraId="374F7171" w14:textId="7F15997B" w:rsidR="0015648F" w:rsidRPr="00741ADC" w:rsidRDefault="0015648F" w:rsidP="00D14EEC">
            <w:r w:rsidRPr="00741ADC">
              <w:t>1</w:t>
            </w:r>
            <w:r w:rsidR="009A6433" w:rsidRPr="00741ADC">
              <w:t>3</w:t>
            </w:r>
            <w:r w:rsidR="00685769" w:rsidRPr="00741ADC">
              <w:t>.</w:t>
            </w:r>
            <w:r w:rsidR="002E2589" w:rsidRPr="00741ADC">
              <w:t>00</w:t>
            </w:r>
            <w:r w:rsidRPr="00741ADC">
              <w:t>-</w:t>
            </w:r>
            <w:r w:rsidR="00D14EEC" w:rsidRPr="00741ADC">
              <w:t>1</w:t>
            </w:r>
            <w:r w:rsidR="00B54A3F" w:rsidRPr="00741ADC">
              <w:t>5</w:t>
            </w:r>
            <w:r w:rsidR="00D14EEC" w:rsidRPr="00741ADC">
              <w:t>.</w:t>
            </w:r>
            <w:r w:rsidR="00B3040B" w:rsidRPr="00741ADC">
              <w:t>3</w:t>
            </w:r>
            <w:r w:rsidR="002E2589" w:rsidRPr="00741ADC">
              <w:t>0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66A4FC3" w14:textId="77777777" w:rsidR="00CA1B44" w:rsidRDefault="00CA1B44" w:rsidP="00570BD1">
            <w:pPr>
              <w:rPr>
                <w:b/>
                <w:bCs/>
              </w:rPr>
            </w:pPr>
            <w:r w:rsidRPr="00D858CF">
              <w:rPr>
                <w:b/>
                <w:bCs/>
              </w:rPr>
              <w:t xml:space="preserve">Introduction </w:t>
            </w:r>
          </w:p>
          <w:p w14:paraId="265F1A94" w14:textId="1F348C79" w:rsidR="00D876BE" w:rsidRPr="00193C90" w:rsidRDefault="00D876BE" w:rsidP="00570BD1">
            <w:r w:rsidRPr="00193C90">
              <w:t>Prof. Tomasz Gackowski</w:t>
            </w:r>
            <w:r w:rsidR="00193C90" w:rsidRPr="00193C90">
              <w:t xml:space="preserve"> (UW)</w:t>
            </w:r>
            <w:r w:rsidRPr="00193C90">
              <w:t xml:space="preserve"> and Dr. Karolina Brylska</w:t>
            </w:r>
            <w:r w:rsidR="00193C90" w:rsidRPr="00193C90">
              <w:t xml:space="preserve"> (UW)</w:t>
            </w:r>
          </w:p>
          <w:p w14:paraId="67021C63" w14:textId="77777777" w:rsidR="001E3E3F" w:rsidRPr="00D858CF" w:rsidRDefault="001E3E3F" w:rsidP="00570BD1">
            <w:pPr>
              <w:rPr>
                <w:b/>
                <w:bCs/>
              </w:rPr>
            </w:pPr>
          </w:p>
          <w:p w14:paraId="39E827EC" w14:textId="6CECE78B" w:rsidR="00691049" w:rsidRDefault="00570E22" w:rsidP="00D858CF">
            <w:pPr>
              <w:rPr>
                <w:lang w:val="it-IT" w:eastAsia="en-US"/>
              </w:rPr>
            </w:pPr>
            <w:r w:rsidRPr="00D858CF">
              <w:rPr>
                <w:lang w:val="it-IT" w:eastAsia="en-US"/>
              </w:rPr>
              <w:t xml:space="preserve">Discussant: </w:t>
            </w:r>
            <w:r w:rsidR="001E3E3F">
              <w:rPr>
                <w:lang w:val="it-IT" w:eastAsia="en-US"/>
              </w:rPr>
              <w:t xml:space="preserve">Dr. </w:t>
            </w:r>
            <w:r w:rsidR="00D858CF" w:rsidRPr="00D858CF">
              <w:rPr>
                <w:lang w:val="it-IT" w:eastAsia="en-US"/>
              </w:rPr>
              <w:t>Pablo Porten-Cheé (UHD)</w:t>
            </w:r>
            <w:r w:rsidR="00691049">
              <w:rPr>
                <w:lang w:val="it-IT" w:eastAsia="en-US"/>
              </w:rPr>
              <w:t xml:space="preserve">, </w:t>
            </w:r>
          </w:p>
          <w:p w14:paraId="63B814B1" w14:textId="1DCC9FDE" w:rsidR="00D858CF" w:rsidRPr="00D858CF" w:rsidRDefault="00691049" w:rsidP="00691049">
            <w:pPr>
              <w:ind w:firstLine="720"/>
              <w:rPr>
                <w:lang w:val="it-IT" w:eastAsia="en-US"/>
              </w:rPr>
            </w:pPr>
            <w:r>
              <w:rPr>
                <w:lang w:val="it-IT" w:eastAsia="en-US"/>
              </w:rPr>
              <w:t xml:space="preserve">        </w:t>
            </w:r>
            <w:r w:rsidR="001E3E3F">
              <w:rPr>
                <w:lang w:val="it-IT" w:eastAsia="en-US"/>
              </w:rPr>
              <w:t xml:space="preserve">Prof. </w:t>
            </w:r>
            <w:r>
              <w:rPr>
                <w:lang w:val="it-IT" w:eastAsia="en-US"/>
              </w:rPr>
              <w:t>Vahram Atayan (UHD) (online)</w:t>
            </w:r>
          </w:p>
          <w:p w14:paraId="5257C7B5" w14:textId="27FEC8EE" w:rsidR="00570E22" w:rsidRPr="00D858CF" w:rsidRDefault="00570E22" w:rsidP="00570E22">
            <w:pPr>
              <w:rPr>
                <w:lang w:val="it-IT" w:eastAsia="en-US"/>
              </w:rPr>
            </w:pPr>
          </w:p>
          <w:p w14:paraId="58C4F4E7" w14:textId="77777777" w:rsidR="00570BD1" w:rsidRPr="00D858CF" w:rsidRDefault="00570BD1" w:rsidP="00685769">
            <w:pPr>
              <w:rPr>
                <w:lang w:val="it-IT"/>
              </w:rPr>
            </w:pPr>
          </w:p>
          <w:p w14:paraId="4709CE60" w14:textId="1452025E" w:rsidR="00685769" w:rsidRPr="00741ADC" w:rsidRDefault="00685769" w:rsidP="00685769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 xml:space="preserve">Discourse and </w:t>
            </w:r>
            <w:r w:rsidR="00021966">
              <w:rPr>
                <w:b/>
                <w:bCs/>
              </w:rPr>
              <w:t>I</w:t>
            </w:r>
            <w:r w:rsidRPr="00741ADC">
              <w:rPr>
                <w:b/>
                <w:bCs/>
              </w:rPr>
              <w:t>dentity</w:t>
            </w:r>
          </w:p>
          <w:p w14:paraId="5BEDCF25" w14:textId="77777777" w:rsidR="0093299D" w:rsidRPr="00741ADC" w:rsidRDefault="0093299D" w:rsidP="00685769">
            <w:pPr>
              <w:rPr>
                <w:b/>
                <w:bCs/>
              </w:rPr>
            </w:pPr>
          </w:p>
          <w:p w14:paraId="355EC0E9" w14:textId="02475950" w:rsidR="00685769" w:rsidRPr="00741ADC" w:rsidRDefault="00685769" w:rsidP="00BA036D">
            <w:pPr>
              <w:pStyle w:val="Akapitzlist"/>
              <w:numPr>
                <w:ilvl w:val="0"/>
                <w:numId w:val="6"/>
              </w:numPr>
            </w:pPr>
            <w:r w:rsidRPr="00741ADC">
              <w:t>Sochor Michael</w:t>
            </w:r>
            <w:r w:rsidR="001E5378" w:rsidRPr="00741ADC">
              <w:t xml:space="preserve"> (CU)</w:t>
            </w:r>
            <w:r w:rsidR="00E36986" w:rsidRPr="00741ADC">
              <w:t xml:space="preserve">, </w:t>
            </w:r>
            <w:r w:rsidR="00E36986" w:rsidRPr="00B31979">
              <w:rPr>
                <w:i/>
                <w:iCs/>
              </w:rPr>
              <w:t>The liquidity of postmodern identity - an opportunity to create our teleology?</w:t>
            </w:r>
          </w:p>
          <w:p w14:paraId="43FC48E9" w14:textId="1732A282" w:rsidR="00C70AD4" w:rsidRPr="00741ADC" w:rsidRDefault="00C70AD4" w:rsidP="00C70AD4">
            <w:pPr>
              <w:pStyle w:val="Akapitzlist"/>
              <w:numPr>
                <w:ilvl w:val="0"/>
                <w:numId w:val="6"/>
              </w:numPr>
            </w:pPr>
            <w:r w:rsidRPr="00741ADC">
              <w:lastRenderedPageBreak/>
              <w:t>Marija Krgovic</w:t>
            </w:r>
            <w:r w:rsidR="00C97CCD" w:rsidRPr="00741ADC">
              <w:t xml:space="preserve"> (UCPH)</w:t>
            </w:r>
            <w:r w:rsidRPr="00741ADC">
              <w:t xml:space="preserve">, </w:t>
            </w:r>
            <w:r w:rsidRPr="00B31979">
              <w:rPr>
                <w:i/>
                <w:iCs/>
              </w:rPr>
              <w:t>Postwar Memory Generations – contested memory, historical narratives and history education in Bosnia-Herzegovina and Serbia</w:t>
            </w:r>
          </w:p>
          <w:p w14:paraId="0F1B8370" w14:textId="7C9B9584" w:rsidR="00685769" w:rsidRPr="00741ADC" w:rsidRDefault="00685769" w:rsidP="00BA036D">
            <w:pPr>
              <w:pStyle w:val="Akapitzlist"/>
              <w:numPr>
                <w:ilvl w:val="0"/>
                <w:numId w:val="6"/>
              </w:numPr>
            </w:pPr>
            <w:r w:rsidRPr="00741ADC">
              <w:t>Svobodová Eva</w:t>
            </w:r>
            <w:r w:rsidR="001E5378" w:rsidRPr="00741ADC">
              <w:t xml:space="preserve"> (CU)</w:t>
            </w:r>
            <w:r w:rsidR="00E36986" w:rsidRPr="00741ADC">
              <w:t xml:space="preserve">, </w:t>
            </w:r>
            <w:r w:rsidRPr="00B31979">
              <w:rPr>
                <w:i/>
                <w:iCs/>
              </w:rPr>
              <w:t>The clash of two universalistic visions: The discursive strategies employed to define the French republican project in relation to Anglo-Saxon multiculturalism and globalization</w:t>
            </w:r>
          </w:p>
          <w:p w14:paraId="639BF00E" w14:textId="38B4FDD9" w:rsidR="00BA036D" w:rsidRPr="00741ADC" w:rsidRDefault="00BA036D" w:rsidP="00BA036D">
            <w:pPr>
              <w:pStyle w:val="Akapitzlist"/>
              <w:numPr>
                <w:ilvl w:val="0"/>
                <w:numId w:val="6"/>
              </w:numPr>
            </w:pPr>
            <w:r w:rsidRPr="00741ADC">
              <w:t>Frankowski Kamil</w:t>
            </w:r>
            <w:r w:rsidR="00647792" w:rsidRPr="00741ADC">
              <w:t xml:space="preserve"> (UW)</w:t>
            </w:r>
            <w:r w:rsidRPr="00741ADC">
              <w:t xml:space="preserve">, </w:t>
            </w:r>
            <w:r w:rsidRPr="00B31979">
              <w:rPr>
                <w:i/>
                <w:iCs/>
              </w:rPr>
              <w:t>Multimodal strategies for creating fear in Polish and German migration discourse. A comparative analysis of memes and election posters of selected parties</w:t>
            </w:r>
            <w:r w:rsidR="00C70AD4" w:rsidRPr="00741ADC">
              <w:t xml:space="preserve"> </w:t>
            </w:r>
            <w:r w:rsidR="00C70AD4" w:rsidRPr="00741ADC">
              <w:rPr>
                <w:b/>
                <w:bCs/>
              </w:rPr>
              <w:t>(</w:t>
            </w:r>
            <w:r w:rsidRPr="00741ADC">
              <w:rPr>
                <w:b/>
                <w:bCs/>
              </w:rPr>
              <w:t>Online</w:t>
            </w:r>
            <w:r w:rsidR="00C70AD4" w:rsidRPr="00741ADC">
              <w:rPr>
                <w:b/>
                <w:bCs/>
              </w:rPr>
              <w:t>)</w:t>
            </w:r>
          </w:p>
          <w:p w14:paraId="0D42EE24" w14:textId="77777777" w:rsidR="00C70AD4" w:rsidRPr="00741ADC" w:rsidRDefault="00C70AD4" w:rsidP="00C70AD4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>W</w:t>
            </w:r>
            <w:r w:rsidR="000072B6" w:rsidRPr="00741ADC">
              <w:rPr>
                <w:b/>
                <w:bCs/>
              </w:rPr>
              <w:t>orkshop</w:t>
            </w:r>
          </w:p>
          <w:p w14:paraId="6325D2BC" w14:textId="288453FD" w:rsidR="0015648F" w:rsidRPr="00103DE5" w:rsidRDefault="001E3E3F" w:rsidP="00C70A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Dr. </w:t>
            </w:r>
            <w:r w:rsidR="006D270B" w:rsidRPr="00103DE5">
              <w:rPr>
                <w:lang w:eastAsia="en-US"/>
              </w:rPr>
              <w:t>Pablo Porten-Cheé</w:t>
            </w:r>
            <w:r w:rsidR="00CA1B44" w:rsidRPr="00103DE5">
              <w:rPr>
                <w:lang w:eastAsia="en-US"/>
              </w:rPr>
              <w:t xml:space="preserve"> (UHD)</w:t>
            </w:r>
          </w:p>
          <w:p w14:paraId="7DBFC40E" w14:textId="5BB681F7" w:rsidR="00C70AD4" w:rsidRPr="00741ADC" w:rsidRDefault="00C70AD4" w:rsidP="00570E22">
            <w:pPr>
              <w:rPr>
                <w:lang w:eastAsia="en-US"/>
              </w:rPr>
            </w:pPr>
          </w:p>
        </w:tc>
      </w:tr>
      <w:tr w:rsidR="0035697B" w:rsidRPr="00741ADC" w14:paraId="11FCB1E5" w14:textId="77777777" w:rsidTr="00DE4DF7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2CE"/>
          </w:tcPr>
          <w:p w14:paraId="320F04EF" w14:textId="3696D394" w:rsidR="0035697B" w:rsidRPr="00741ADC" w:rsidRDefault="002E2589" w:rsidP="00B338C8">
            <w:r w:rsidRPr="00741ADC">
              <w:lastRenderedPageBreak/>
              <w:t>1</w:t>
            </w:r>
            <w:r w:rsidR="00F3699C" w:rsidRPr="00741ADC">
              <w:t>5</w:t>
            </w:r>
            <w:r w:rsidR="0035697B" w:rsidRPr="00741ADC">
              <w:t>.</w:t>
            </w:r>
            <w:r w:rsidR="00B3040B" w:rsidRPr="00741ADC">
              <w:t>3</w:t>
            </w:r>
            <w:r w:rsidRPr="00741ADC">
              <w:t>0</w:t>
            </w:r>
            <w:r w:rsidR="0035697B" w:rsidRPr="00741ADC">
              <w:t>-1</w:t>
            </w:r>
            <w:r w:rsidR="00B3040B" w:rsidRPr="00741ADC">
              <w:t>6.0</w:t>
            </w:r>
            <w:r w:rsidR="00D14EEC" w:rsidRPr="00741ADC">
              <w:t>0</w:t>
            </w:r>
          </w:p>
        </w:tc>
        <w:tc>
          <w:tcPr>
            <w:tcW w:w="8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0BDC" w14:textId="78599F34" w:rsidR="0035697B" w:rsidRPr="00741ADC" w:rsidRDefault="0035697B" w:rsidP="00B338C8">
            <w:r w:rsidRPr="00741ADC">
              <w:t>Coffee break</w:t>
            </w:r>
          </w:p>
        </w:tc>
      </w:tr>
      <w:tr w:rsidR="0035697B" w:rsidRPr="00741ADC" w14:paraId="191D93DF" w14:textId="77777777" w:rsidTr="00ED6E66">
        <w:trPr>
          <w:trHeight w:val="497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0092CE"/>
          </w:tcPr>
          <w:p w14:paraId="26414FCC" w14:textId="385465F5" w:rsidR="000C2879" w:rsidRPr="00741ADC" w:rsidRDefault="000C2879" w:rsidP="00D14EEC">
            <w:r w:rsidRPr="00741ADC">
              <w:t>1</w:t>
            </w:r>
            <w:r w:rsidR="00B3040B" w:rsidRPr="00741ADC">
              <w:t>6</w:t>
            </w:r>
            <w:r w:rsidRPr="00741ADC">
              <w:t>:</w:t>
            </w:r>
            <w:r w:rsidR="00B3040B" w:rsidRPr="00741ADC">
              <w:t>0</w:t>
            </w:r>
            <w:r w:rsidR="00D14EEC" w:rsidRPr="00741ADC">
              <w:t>0</w:t>
            </w:r>
            <w:r w:rsidRPr="00741ADC">
              <w:t>-</w:t>
            </w:r>
            <w:r w:rsidR="00D14EEC" w:rsidRPr="00741ADC">
              <w:t xml:space="preserve"> </w:t>
            </w:r>
            <w:r w:rsidR="002E2589" w:rsidRPr="00741ADC">
              <w:t>1</w:t>
            </w:r>
            <w:r w:rsidR="00B3040B" w:rsidRPr="00741ADC">
              <w:t>8</w:t>
            </w:r>
            <w:r w:rsidR="002E2589" w:rsidRPr="00741ADC">
              <w:t>.</w:t>
            </w:r>
            <w:r w:rsidR="00F3699C" w:rsidRPr="00741ADC">
              <w:t>3</w:t>
            </w:r>
            <w:r w:rsidR="002E2589" w:rsidRPr="00741ADC">
              <w:t>0</w:t>
            </w:r>
          </w:p>
        </w:tc>
        <w:tc>
          <w:tcPr>
            <w:tcW w:w="8217" w:type="dxa"/>
            <w:tcBorders>
              <w:top w:val="single" w:sz="4" w:space="0" w:color="auto"/>
            </w:tcBorders>
            <w:shd w:val="clear" w:color="auto" w:fill="auto"/>
          </w:tcPr>
          <w:p w14:paraId="4B1D2C1F" w14:textId="77777777" w:rsidR="003A2838" w:rsidRPr="00741ADC" w:rsidRDefault="003A2838" w:rsidP="00F11C41">
            <w:pPr>
              <w:jc w:val="left"/>
              <w:rPr>
                <w:lang w:eastAsia="en-US"/>
              </w:rPr>
            </w:pPr>
            <w:r w:rsidRPr="00741ADC">
              <w:rPr>
                <w:b/>
                <w:bCs/>
              </w:rPr>
              <w:t>Introduction</w:t>
            </w:r>
            <w:r w:rsidRPr="00741ADC">
              <w:rPr>
                <w:lang w:eastAsia="en-US"/>
              </w:rPr>
              <w:t xml:space="preserve"> </w:t>
            </w:r>
          </w:p>
          <w:p w14:paraId="32F53B16" w14:textId="3F6469BF" w:rsidR="00F3699C" w:rsidRPr="00B31979" w:rsidRDefault="001E3E3F" w:rsidP="00F11C41">
            <w:pPr>
              <w:jc w:val="left"/>
              <w:rPr>
                <w:lang w:eastAsia="en-US"/>
              </w:rPr>
            </w:pPr>
            <w:r w:rsidRPr="00B31979">
              <w:rPr>
                <w:lang w:eastAsia="en-US"/>
              </w:rPr>
              <w:t xml:space="preserve">Prof. </w:t>
            </w:r>
            <w:r w:rsidR="00F3699C" w:rsidRPr="00B31979">
              <w:rPr>
                <w:lang w:eastAsia="en-US"/>
              </w:rPr>
              <w:t>Dorota Heidrich</w:t>
            </w:r>
            <w:r w:rsidR="003A2838" w:rsidRPr="00B31979">
              <w:rPr>
                <w:lang w:eastAsia="en-US"/>
              </w:rPr>
              <w:t xml:space="preserve"> (UW)</w:t>
            </w:r>
          </w:p>
          <w:p w14:paraId="4EEB4650" w14:textId="7A93D765" w:rsidR="00F3699C" w:rsidRPr="00103DE5" w:rsidRDefault="00103DE5" w:rsidP="00570BD1">
            <w:pPr>
              <w:rPr>
                <w:lang w:eastAsia="en-US"/>
              </w:rPr>
            </w:pPr>
            <w:r w:rsidRPr="00103DE5">
              <w:rPr>
                <w:lang w:eastAsia="en-US"/>
              </w:rPr>
              <w:t>Discussant:</w:t>
            </w:r>
            <w:r w:rsidR="00570E22" w:rsidRPr="00103DE5">
              <w:rPr>
                <w:lang w:eastAsia="en-US"/>
              </w:rPr>
              <w:t xml:space="preserve"> </w:t>
            </w:r>
            <w:r w:rsidR="001E3E3F" w:rsidRPr="00B31979">
              <w:rPr>
                <w:lang w:eastAsia="en-US"/>
              </w:rPr>
              <w:t xml:space="preserve">Prof.  </w:t>
            </w:r>
            <w:r w:rsidR="00570E22" w:rsidRPr="00103DE5">
              <w:rPr>
                <w:lang w:eastAsia="en-US"/>
              </w:rPr>
              <w:t>Anna Krakus (UCPH)</w:t>
            </w:r>
          </w:p>
          <w:p w14:paraId="55823AFF" w14:textId="77777777" w:rsidR="00570E22" w:rsidRPr="00B31979" w:rsidRDefault="00570E22" w:rsidP="00570BD1"/>
          <w:p w14:paraId="05AD0093" w14:textId="214908DB" w:rsidR="00ED6E66" w:rsidRPr="00741ADC" w:rsidRDefault="00ED6E66" w:rsidP="00ED6E66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>Political and socio-cultural dimensions of Europeanness</w:t>
            </w:r>
          </w:p>
          <w:p w14:paraId="428DCC53" w14:textId="6949A3E0" w:rsidR="000646BE" w:rsidRPr="00B31979" w:rsidRDefault="000646BE" w:rsidP="00F3699C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 w:rsidRPr="00741ADC">
              <w:t>Nobile Niccolò</w:t>
            </w:r>
            <w:r w:rsidR="00634F83" w:rsidRPr="00741ADC">
              <w:t xml:space="preserve"> (UniMi)</w:t>
            </w:r>
            <w:r w:rsidRPr="00741ADC">
              <w:t xml:space="preserve">, </w:t>
            </w:r>
            <w:r w:rsidRPr="00B31979">
              <w:rPr>
                <w:i/>
                <w:iCs/>
              </w:rPr>
              <w:t>Sovereignty renewed: the most pressing legal challenge of tomorrow Europe</w:t>
            </w:r>
          </w:p>
          <w:p w14:paraId="58FBB58F" w14:textId="581C6620" w:rsidR="00ED6E66" w:rsidRPr="00B31979" w:rsidRDefault="00ED6E66" w:rsidP="00F3699C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 w:rsidRPr="00741ADC">
              <w:t>Drożdż Jakub</w:t>
            </w:r>
            <w:r w:rsidR="00647792" w:rsidRPr="00741ADC">
              <w:t xml:space="preserve"> (UW), </w:t>
            </w:r>
            <w:r w:rsidRPr="00B31979">
              <w:rPr>
                <w:i/>
                <w:iCs/>
              </w:rPr>
              <w:t>Impact of the Law and Justice political ideology on Polish diplomacy from 2015 to 2023</w:t>
            </w:r>
          </w:p>
          <w:p w14:paraId="4B710498" w14:textId="595F90C6" w:rsidR="00ED6E66" w:rsidRPr="00741ADC" w:rsidRDefault="00ED6E66" w:rsidP="00F3699C">
            <w:pPr>
              <w:pStyle w:val="Akapitzlist"/>
              <w:numPr>
                <w:ilvl w:val="0"/>
                <w:numId w:val="4"/>
              </w:numPr>
            </w:pPr>
            <w:r w:rsidRPr="00741ADC">
              <w:t>Chról Emil</w:t>
            </w:r>
            <w:r w:rsidR="00647792" w:rsidRPr="00741ADC">
              <w:t xml:space="preserve"> (UW), </w:t>
            </w:r>
            <w:r w:rsidRPr="00B31979">
              <w:rPr>
                <w:i/>
                <w:iCs/>
              </w:rPr>
              <w:t>Emphasizing distinctiveness from Russia as a mechanism of self-identification for Soviet Ukraine</w:t>
            </w:r>
          </w:p>
          <w:p w14:paraId="1A1FB970" w14:textId="616763F6" w:rsidR="00ED6E66" w:rsidRPr="00B31979" w:rsidRDefault="00ED6E66" w:rsidP="00F3699C">
            <w:pPr>
              <w:pStyle w:val="Akapitzlist"/>
              <w:numPr>
                <w:ilvl w:val="0"/>
                <w:numId w:val="4"/>
              </w:numPr>
              <w:rPr>
                <w:rFonts w:cs="Arial"/>
                <w:i/>
                <w:iCs/>
                <w:color w:val="414042"/>
                <w:shd w:val="clear" w:color="auto" w:fill="FFFFFF"/>
              </w:rPr>
            </w:pPr>
            <w:r w:rsidRPr="00741ADC">
              <w:t>Romanovskiy Evgeny</w:t>
            </w:r>
            <w:r w:rsidR="001E5378" w:rsidRPr="00741ADC">
              <w:t xml:space="preserve"> (CU), </w:t>
            </w:r>
            <w:r w:rsidRPr="00B31979">
              <w:rPr>
                <w:i/>
                <w:iCs/>
              </w:rPr>
              <w:t>Europe in the Caucasus, Caucasus in Europe: how EuropeanisaGon is changing local communiGes, and how local communiGes change Europe</w:t>
            </w:r>
          </w:p>
          <w:p w14:paraId="0CC0C25B" w14:textId="77777777" w:rsidR="003A2838" w:rsidRPr="00741ADC" w:rsidRDefault="003A2838" w:rsidP="003A2838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>Workshop</w:t>
            </w:r>
          </w:p>
          <w:p w14:paraId="51415AEF" w14:textId="52DEB67A" w:rsidR="00C97CCD" w:rsidRPr="000E0B47" w:rsidRDefault="001E3E3F" w:rsidP="007141F8">
            <w:pPr>
              <w:spacing w:line="360" w:lineRule="auto"/>
              <w:jc w:val="left"/>
              <w:rPr>
                <w:lang w:eastAsia="en-US"/>
              </w:rPr>
            </w:pPr>
            <w:r w:rsidRPr="000E0B47">
              <w:rPr>
                <w:lang w:eastAsia="en-US"/>
              </w:rPr>
              <w:t xml:space="preserve">Prof. </w:t>
            </w:r>
            <w:r w:rsidR="003A2838" w:rsidRPr="000E0B47">
              <w:rPr>
                <w:lang w:eastAsia="en-US"/>
              </w:rPr>
              <w:t>Dorota Heidrich (UW</w:t>
            </w:r>
            <w:r w:rsidR="00103DE5" w:rsidRPr="000E0B47">
              <w:rPr>
                <w:lang w:eastAsia="en-US"/>
              </w:rPr>
              <w:t>)</w:t>
            </w:r>
          </w:p>
          <w:p w14:paraId="329F0207" w14:textId="51269C27" w:rsidR="00103DE5" w:rsidRPr="00741ADC" w:rsidRDefault="00103DE5" w:rsidP="007141F8">
            <w:pPr>
              <w:spacing w:line="360" w:lineRule="auto"/>
              <w:jc w:val="left"/>
              <w:rPr>
                <w:b/>
                <w:bCs/>
                <w:lang w:eastAsia="en-US"/>
              </w:rPr>
            </w:pPr>
          </w:p>
        </w:tc>
      </w:tr>
      <w:tr w:rsidR="0035697B" w:rsidRPr="00741ADC" w14:paraId="3BC7A808" w14:textId="77777777" w:rsidTr="00DE4DF7">
        <w:tc>
          <w:tcPr>
            <w:tcW w:w="1701" w:type="dxa"/>
            <w:shd w:val="clear" w:color="auto" w:fill="0092CE"/>
          </w:tcPr>
          <w:p w14:paraId="520EC989" w14:textId="602C4973" w:rsidR="0035697B" w:rsidRPr="00741ADC" w:rsidRDefault="0035697B" w:rsidP="00B338C8">
            <w:r w:rsidRPr="00741ADC">
              <w:t>1</w:t>
            </w:r>
            <w:r w:rsidR="00E36986" w:rsidRPr="00741ADC">
              <w:t>9</w:t>
            </w:r>
            <w:r w:rsidR="006679A4" w:rsidRPr="00741ADC">
              <w:t>.00</w:t>
            </w:r>
          </w:p>
        </w:tc>
        <w:tc>
          <w:tcPr>
            <w:tcW w:w="8217" w:type="dxa"/>
            <w:shd w:val="clear" w:color="auto" w:fill="auto"/>
          </w:tcPr>
          <w:p w14:paraId="1C5674B3" w14:textId="35F23298" w:rsidR="0035697B" w:rsidRPr="00741ADC" w:rsidRDefault="0035697B" w:rsidP="00B338C8">
            <w:r w:rsidRPr="00741ADC">
              <w:t>Dinner</w:t>
            </w:r>
          </w:p>
        </w:tc>
      </w:tr>
    </w:tbl>
    <w:p w14:paraId="27D02AED" w14:textId="77777777" w:rsidR="00033CD5" w:rsidRPr="00741ADC" w:rsidRDefault="00033CD5" w:rsidP="00B338C8"/>
    <w:p w14:paraId="1A1C8096" w14:textId="6B52802A" w:rsidR="00461B78" w:rsidRDefault="00461B78" w:rsidP="00B338C8"/>
    <w:p w14:paraId="570BAF96" w14:textId="765BEFB8" w:rsidR="00B31979" w:rsidRDefault="00B31979" w:rsidP="00B338C8"/>
    <w:p w14:paraId="40086B11" w14:textId="1E004385" w:rsidR="00B31979" w:rsidRDefault="00B31979" w:rsidP="00B338C8"/>
    <w:p w14:paraId="0B2AFEB7" w14:textId="0B7A6B34" w:rsidR="00B31979" w:rsidRDefault="00B31979" w:rsidP="00B338C8"/>
    <w:p w14:paraId="726F709F" w14:textId="38406F96" w:rsidR="00B31979" w:rsidRDefault="00B31979" w:rsidP="00B338C8"/>
    <w:p w14:paraId="1B058FA8" w14:textId="3F64E26B" w:rsidR="00B31979" w:rsidRDefault="00B31979" w:rsidP="00B338C8"/>
    <w:p w14:paraId="1C4EFA2A" w14:textId="1CDFE830" w:rsidR="00B31979" w:rsidRDefault="00B31979" w:rsidP="00B338C8"/>
    <w:p w14:paraId="54DB457D" w14:textId="7B05B442" w:rsidR="00B31979" w:rsidRDefault="00B31979" w:rsidP="00B338C8"/>
    <w:p w14:paraId="24E13EBD" w14:textId="7030AEC0" w:rsidR="00B31979" w:rsidRDefault="00B31979" w:rsidP="00B338C8"/>
    <w:p w14:paraId="16ACF0A4" w14:textId="77777777" w:rsidR="00B31979" w:rsidRPr="00741ADC" w:rsidRDefault="00B31979" w:rsidP="00B338C8"/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9630"/>
      </w:tblGrid>
      <w:tr w:rsidR="006679A4" w:rsidRPr="00741ADC" w14:paraId="38F7B6C0" w14:textId="77777777" w:rsidTr="00F14C2E">
        <w:tc>
          <w:tcPr>
            <w:tcW w:w="9630" w:type="dxa"/>
            <w:shd w:val="clear" w:color="auto" w:fill="00447C"/>
          </w:tcPr>
          <w:p w14:paraId="0C51CB7A" w14:textId="792D8A1A" w:rsidR="006679A4" w:rsidRPr="00741ADC" w:rsidRDefault="006679A4" w:rsidP="00B338C8">
            <w:r w:rsidRPr="00741ADC">
              <w:t xml:space="preserve">Tuesday, </w:t>
            </w:r>
            <w:r w:rsidR="005D1DDC" w:rsidRPr="00741ADC">
              <w:t>June</w:t>
            </w:r>
            <w:r w:rsidRPr="00741ADC">
              <w:t xml:space="preserve"> </w:t>
            </w:r>
            <w:r w:rsidR="005D1DDC" w:rsidRPr="00741ADC">
              <w:t>11</w:t>
            </w:r>
            <w:r w:rsidRPr="00741ADC">
              <w:t xml:space="preserve">, </w:t>
            </w:r>
            <w:r w:rsidR="005D1DDC" w:rsidRPr="00741ADC">
              <w:t>2024</w:t>
            </w:r>
          </w:p>
        </w:tc>
      </w:tr>
    </w:tbl>
    <w:p w14:paraId="24FF8FC7" w14:textId="77777777" w:rsidR="000C2879" w:rsidRPr="00741ADC" w:rsidRDefault="000C2879" w:rsidP="00B338C8"/>
    <w:tbl>
      <w:tblPr>
        <w:tblStyle w:val="Tabela-Siatka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17"/>
      </w:tblGrid>
      <w:tr w:rsidR="00166E72" w:rsidRPr="00741ADC" w14:paraId="706B868D" w14:textId="77777777" w:rsidTr="00DE4DF7">
        <w:tc>
          <w:tcPr>
            <w:tcW w:w="1560" w:type="dxa"/>
            <w:shd w:val="clear" w:color="auto" w:fill="0092CE"/>
          </w:tcPr>
          <w:p w14:paraId="1BC20A8A" w14:textId="755E4480" w:rsidR="00166E72" w:rsidRPr="00741ADC" w:rsidRDefault="003B2871" w:rsidP="00B338C8">
            <w:r w:rsidRPr="00741ADC">
              <w:t>09.</w:t>
            </w:r>
            <w:r w:rsidR="00A348D6">
              <w:t>0</w:t>
            </w:r>
            <w:r w:rsidR="00166E72" w:rsidRPr="00741ADC">
              <w:t>0-1</w:t>
            </w:r>
            <w:r w:rsidR="00ED6E66" w:rsidRPr="00741ADC">
              <w:t>1</w:t>
            </w:r>
            <w:r w:rsidR="00166E72" w:rsidRPr="00741ADC">
              <w:t>.</w:t>
            </w:r>
            <w:r w:rsidR="00103DE5">
              <w:t>3</w:t>
            </w:r>
            <w:r w:rsidR="00166E72" w:rsidRPr="00741ADC">
              <w:t>0</w:t>
            </w:r>
          </w:p>
        </w:tc>
        <w:tc>
          <w:tcPr>
            <w:tcW w:w="8217" w:type="dxa"/>
          </w:tcPr>
          <w:p w14:paraId="56604B5D" w14:textId="77777777" w:rsidR="00F11C41" w:rsidRPr="003F67AF" w:rsidRDefault="00F11C41" w:rsidP="00F11C41">
            <w:pPr>
              <w:jc w:val="left"/>
              <w:rPr>
                <w:lang w:val="it-IT" w:eastAsia="en-US"/>
              </w:rPr>
            </w:pPr>
            <w:r w:rsidRPr="003F67AF">
              <w:rPr>
                <w:b/>
                <w:bCs/>
                <w:lang w:val="it-IT"/>
              </w:rPr>
              <w:t>Introduction</w:t>
            </w:r>
            <w:r w:rsidRPr="003F67AF">
              <w:rPr>
                <w:lang w:val="it-IT" w:eastAsia="en-US"/>
              </w:rPr>
              <w:t xml:space="preserve"> </w:t>
            </w:r>
          </w:p>
          <w:p w14:paraId="71873FF2" w14:textId="77777777" w:rsidR="001E3E3F" w:rsidRDefault="001E3E3F" w:rsidP="00103DE5">
            <w:pPr>
              <w:rPr>
                <w:lang w:val="it-IT"/>
              </w:rPr>
            </w:pPr>
            <w:r>
              <w:rPr>
                <w:lang w:val="it-IT"/>
              </w:rPr>
              <w:t xml:space="preserve">Dr. </w:t>
            </w:r>
            <w:r w:rsidRPr="003F67AF">
              <w:rPr>
                <w:lang w:val="it-IT"/>
              </w:rPr>
              <w:t>Agata de Laforcade</w:t>
            </w:r>
            <w:r w:rsidRPr="003F67A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it-IT"/>
              </w:rPr>
              <w:t> </w:t>
            </w:r>
            <w:r w:rsidRPr="003F67AF">
              <w:rPr>
                <w:lang w:val="it-IT"/>
              </w:rPr>
              <w:t>(</w:t>
            </w:r>
            <w:r>
              <w:rPr>
                <w:lang w:val="it-IT"/>
              </w:rPr>
              <w:t>ISIT</w:t>
            </w:r>
            <w:r w:rsidRPr="003F67AF">
              <w:rPr>
                <w:lang w:val="it-IT"/>
              </w:rPr>
              <w:t>)</w:t>
            </w:r>
          </w:p>
          <w:p w14:paraId="6A3F8C1B" w14:textId="33F1BC1D" w:rsidR="00103DE5" w:rsidRPr="00D2410C" w:rsidRDefault="00103DE5" w:rsidP="00103DE5">
            <w:pPr>
              <w:rPr>
                <w:lang w:val="it-IT"/>
              </w:rPr>
            </w:pPr>
            <w:r w:rsidRPr="00D2410C">
              <w:rPr>
                <w:lang w:val="it-IT" w:eastAsia="en-US"/>
              </w:rPr>
              <w:t xml:space="preserve">Discussant: </w:t>
            </w:r>
            <w:r w:rsidR="001E3E3F">
              <w:rPr>
                <w:lang w:val="it-IT" w:eastAsia="en-US"/>
              </w:rPr>
              <w:t xml:space="preserve">Prof. </w:t>
            </w:r>
            <w:r w:rsidRPr="00D2410C">
              <w:rPr>
                <w:lang w:val="it-IT"/>
              </w:rPr>
              <w:t>Angela Lupone (UniMi)</w:t>
            </w:r>
          </w:p>
          <w:p w14:paraId="779A2F4B" w14:textId="22EEC82B" w:rsidR="00F11C41" w:rsidRPr="00D2410C" w:rsidRDefault="00F11C41" w:rsidP="00F11C41">
            <w:pPr>
              <w:rPr>
                <w:b/>
                <w:bCs/>
                <w:lang w:val="it-IT"/>
              </w:rPr>
            </w:pPr>
          </w:p>
          <w:p w14:paraId="3858EDAE" w14:textId="1DE6C9C1" w:rsidR="003B2871" w:rsidRPr="00741ADC" w:rsidRDefault="003B2871" w:rsidP="00F11C41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 xml:space="preserve">European trade, investment, </w:t>
            </w:r>
            <w:r w:rsidR="006B7086" w:rsidRPr="00741ADC">
              <w:rPr>
                <w:b/>
                <w:bCs/>
              </w:rPr>
              <w:t>environment,</w:t>
            </w:r>
            <w:r w:rsidRPr="00741ADC">
              <w:rPr>
                <w:b/>
                <w:bCs/>
              </w:rPr>
              <w:t xml:space="preserve"> and healthcare</w:t>
            </w:r>
            <w:r w:rsidR="00F66DD9" w:rsidRPr="00741ADC">
              <w:rPr>
                <w:b/>
                <w:bCs/>
              </w:rPr>
              <w:t xml:space="preserve"> – </w:t>
            </w:r>
            <w:r w:rsidR="00B31979">
              <w:rPr>
                <w:b/>
                <w:bCs/>
              </w:rPr>
              <w:t>P</w:t>
            </w:r>
            <w:r w:rsidR="00F66DD9" w:rsidRPr="00741ADC">
              <w:rPr>
                <w:b/>
                <w:bCs/>
              </w:rPr>
              <w:t>art 1</w:t>
            </w:r>
          </w:p>
          <w:p w14:paraId="7D36355C" w14:textId="77777777" w:rsidR="00D471CC" w:rsidRPr="00741ADC" w:rsidRDefault="00D471CC" w:rsidP="00B338C8">
            <w:pPr>
              <w:rPr>
                <w:highlight w:val="magenta"/>
              </w:rPr>
            </w:pPr>
          </w:p>
          <w:p w14:paraId="339185E0" w14:textId="72402F90" w:rsidR="003B2871" w:rsidRPr="00741ADC" w:rsidRDefault="003B2871" w:rsidP="003B2871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741ADC">
              <w:t xml:space="preserve">Mingozzi </w:t>
            </w:r>
            <w:r w:rsidR="0082023E" w:rsidRPr="00741ADC">
              <w:t>Pierre Clément</w:t>
            </w:r>
            <w:r w:rsidR="00634F83" w:rsidRPr="00741ADC">
              <w:t xml:space="preserve"> (UniMi)</w:t>
            </w:r>
            <w:r w:rsidRPr="00741ADC">
              <w:t xml:space="preserve">, </w:t>
            </w:r>
            <w:r w:rsidRPr="00B31979">
              <w:rPr>
                <w:i/>
                <w:iCs/>
              </w:rPr>
              <w:t>Climate change as a global emergency: the use of human rights litigation to address climate change at the intersection of domestic and international law’</w:t>
            </w:r>
          </w:p>
          <w:p w14:paraId="07742E14" w14:textId="6E49909D" w:rsidR="003B2871" w:rsidRPr="00741ADC" w:rsidRDefault="003B2871" w:rsidP="003B2871">
            <w:pPr>
              <w:pStyle w:val="Akapitzlist"/>
              <w:numPr>
                <w:ilvl w:val="0"/>
                <w:numId w:val="8"/>
              </w:numPr>
            </w:pPr>
            <w:r w:rsidRPr="00741ADC">
              <w:t>Longhi Tessa</w:t>
            </w:r>
            <w:r w:rsidR="00634F83" w:rsidRPr="00741ADC">
              <w:t xml:space="preserve"> (UniMi)</w:t>
            </w:r>
            <w:r w:rsidR="0082023E" w:rsidRPr="00741ADC">
              <w:t xml:space="preserve">, </w:t>
            </w:r>
            <w:r w:rsidRPr="00B31979">
              <w:rPr>
                <w:i/>
                <w:iCs/>
              </w:rPr>
              <w:t>Charting the Landscape: Sustainable Development Clauses in International Investment Agreement</w:t>
            </w:r>
          </w:p>
          <w:p w14:paraId="61B81F74" w14:textId="77777777" w:rsidR="00570E22" w:rsidRPr="00D335A7" w:rsidRDefault="00570E22" w:rsidP="00570E22">
            <w:pPr>
              <w:rPr>
                <w:b/>
                <w:bCs/>
              </w:rPr>
            </w:pPr>
            <w:r w:rsidRPr="00D335A7">
              <w:rPr>
                <w:b/>
                <w:bCs/>
              </w:rPr>
              <w:t>Workshop</w:t>
            </w:r>
          </w:p>
          <w:p w14:paraId="363FF0E3" w14:textId="77777777" w:rsidR="00D471CC" w:rsidRDefault="001E3E3F" w:rsidP="00B338C8">
            <w:pPr>
              <w:rPr>
                <w:lang w:val="it-IT"/>
              </w:rPr>
            </w:pPr>
            <w:r>
              <w:rPr>
                <w:lang w:val="it-IT"/>
              </w:rPr>
              <w:t xml:space="preserve">Dr. </w:t>
            </w:r>
            <w:r w:rsidRPr="003F67AF">
              <w:rPr>
                <w:lang w:val="it-IT"/>
              </w:rPr>
              <w:t>Agata de Laforcade</w:t>
            </w:r>
            <w:r w:rsidRPr="003F67A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it-IT"/>
              </w:rPr>
              <w:t> </w:t>
            </w:r>
            <w:r w:rsidRPr="003F67AF">
              <w:rPr>
                <w:lang w:val="it-IT"/>
              </w:rPr>
              <w:t>(</w:t>
            </w:r>
            <w:r>
              <w:rPr>
                <w:lang w:val="it-IT"/>
              </w:rPr>
              <w:t>ISIT</w:t>
            </w:r>
            <w:r w:rsidRPr="003F67AF">
              <w:rPr>
                <w:lang w:val="it-IT"/>
              </w:rPr>
              <w:t>)</w:t>
            </w:r>
          </w:p>
          <w:p w14:paraId="7E1B17C3" w14:textId="5DFC7E33" w:rsidR="001E3E3F" w:rsidRPr="00741ADC" w:rsidRDefault="001E3E3F" w:rsidP="00B338C8">
            <w:pPr>
              <w:rPr>
                <w:highlight w:val="magenta"/>
              </w:rPr>
            </w:pPr>
          </w:p>
        </w:tc>
      </w:tr>
      <w:tr w:rsidR="00D1055E" w:rsidRPr="00741ADC" w14:paraId="7FC61C4C" w14:textId="77777777" w:rsidTr="00DE4DF7">
        <w:tc>
          <w:tcPr>
            <w:tcW w:w="1560" w:type="dxa"/>
            <w:shd w:val="clear" w:color="auto" w:fill="0092CE"/>
          </w:tcPr>
          <w:p w14:paraId="4A3E0F53" w14:textId="58ADBBF8" w:rsidR="00D1055E" w:rsidRPr="00741ADC" w:rsidRDefault="00D1055E" w:rsidP="00B338C8">
            <w:r w:rsidRPr="00741ADC">
              <w:t>1</w:t>
            </w:r>
            <w:r w:rsidR="00ED6E66" w:rsidRPr="00741ADC">
              <w:t>1</w:t>
            </w:r>
            <w:r w:rsidRPr="00741ADC">
              <w:t>.</w:t>
            </w:r>
            <w:r w:rsidR="00103DE5">
              <w:t>3</w:t>
            </w:r>
            <w:r w:rsidR="002E2589" w:rsidRPr="00741ADC">
              <w:t>0</w:t>
            </w:r>
            <w:r w:rsidRPr="00741ADC">
              <w:t>-1</w:t>
            </w:r>
            <w:r w:rsidR="00103DE5">
              <w:t>2</w:t>
            </w:r>
            <w:r w:rsidR="00CC5DD4" w:rsidRPr="00741ADC">
              <w:t>.</w:t>
            </w:r>
            <w:r w:rsidR="00103DE5">
              <w:t>0</w:t>
            </w:r>
            <w:r w:rsidR="002E2589" w:rsidRPr="00741ADC">
              <w:t>0</w:t>
            </w:r>
          </w:p>
        </w:tc>
        <w:tc>
          <w:tcPr>
            <w:tcW w:w="8217" w:type="dxa"/>
          </w:tcPr>
          <w:p w14:paraId="49DEB4AD" w14:textId="2F2132CF" w:rsidR="000C2879" w:rsidRPr="00741ADC" w:rsidRDefault="00ED6E66" w:rsidP="00ED6E66">
            <w:r w:rsidRPr="00741ADC">
              <w:t>Coffee break</w:t>
            </w:r>
          </w:p>
        </w:tc>
      </w:tr>
      <w:tr w:rsidR="00AD532C" w:rsidRPr="00741ADC" w14:paraId="1BBC6C4E" w14:textId="77777777" w:rsidTr="00DE4DF7">
        <w:tc>
          <w:tcPr>
            <w:tcW w:w="1560" w:type="dxa"/>
            <w:shd w:val="clear" w:color="auto" w:fill="0092CE"/>
          </w:tcPr>
          <w:p w14:paraId="40B09399" w14:textId="30B9D38B" w:rsidR="00AD532C" w:rsidRPr="00741ADC" w:rsidRDefault="00605743" w:rsidP="00B338C8">
            <w:r w:rsidRPr="00741ADC">
              <w:t>1</w:t>
            </w:r>
            <w:r w:rsidR="00103DE5">
              <w:t>2</w:t>
            </w:r>
            <w:r w:rsidRPr="00741ADC">
              <w:t>.</w:t>
            </w:r>
            <w:r w:rsidR="00103DE5">
              <w:t>0</w:t>
            </w:r>
            <w:r w:rsidR="002E2589" w:rsidRPr="00741ADC">
              <w:t>0</w:t>
            </w:r>
            <w:r w:rsidR="00D1055E" w:rsidRPr="00741ADC">
              <w:t>-</w:t>
            </w:r>
            <w:r w:rsidR="002E2589" w:rsidRPr="00741ADC">
              <w:t>13.30</w:t>
            </w:r>
          </w:p>
        </w:tc>
        <w:tc>
          <w:tcPr>
            <w:tcW w:w="8217" w:type="dxa"/>
          </w:tcPr>
          <w:p w14:paraId="0BE08769" w14:textId="77777777" w:rsidR="00F66DD9" w:rsidRPr="003F67AF" w:rsidRDefault="00F66DD9" w:rsidP="00F66DD9">
            <w:pPr>
              <w:jc w:val="left"/>
              <w:rPr>
                <w:lang w:val="it-IT" w:eastAsia="en-US"/>
              </w:rPr>
            </w:pPr>
            <w:r w:rsidRPr="003F67AF">
              <w:rPr>
                <w:b/>
                <w:bCs/>
                <w:lang w:val="it-IT"/>
              </w:rPr>
              <w:t>Introduction</w:t>
            </w:r>
            <w:r w:rsidRPr="003F67AF">
              <w:rPr>
                <w:lang w:val="it-IT" w:eastAsia="en-US"/>
              </w:rPr>
              <w:t xml:space="preserve"> </w:t>
            </w:r>
          </w:p>
          <w:p w14:paraId="3549C60C" w14:textId="769E0551" w:rsidR="00103DE5" w:rsidRPr="003F67AF" w:rsidRDefault="001E3E3F" w:rsidP="00103DE5">
            <w:pPr>
              <w:rPr>
                <w:lang w:val="it-IT"/>
              </w:rPr>
            </w:pPr>
            <w:r>
              <w:rPr>
                <w:lang w:val="it-IT"/>
              </w:rPr>
              <w:t xml:space="preserve">Prof. </w:t>
            </w:r>
            <w:r w:rsidR="00103DE5" w:rsidRPr="003F67AF">
              <w:rPr>
                <w:lang w:val="it-IT"/>
              </w:rPr>
              <w:t>Angela Lupone (UniMi)</w:t>
            </w:r>
          </w:p>
          <w:p w14:paraId="5D34A552" w14:textId="323E70FC" w:rsidR="00103DE5" w:rsidRPr="003F67AF" w:rsidRDefault="00103DE5" w:rsidP="00103DE5">
            <w:pPr>
              <w:rPr>
                <w:lang w:val="it-IT"/>
              </w:rPr>
            </w:pPr>
            <w:r w:rsidRPr="003F67AF">
              <w:rPr>
                <w:lang w:val="it-IT"/>
              </w:rPr>
              <w:t>Discussant:</w:t>
            </w:r>
            <w:r w:rsidR="001E3E3F">
              <w:rPr>
                <w:lang w:val="it-IT"/>
              </w:rPr>
              <w:t xml:space="preserve"> Dr. </w:t>
            </w:r>
            <w:r w:rsidRPr="003F67AF">
              <w:rPr>
                <w:lang w:val="it-IT"/>
              </w:rPr>
              <w:t>Agata de Laforcade</w:t>
            </w:r>
            <w:r w:rsidRPr="003F67A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it-IT"/>
              </w:rPr>
              <w:t> </w:t>
            </w:r>
            <w:r w:rsidRPr="003F67AF">
              <w:rPr>
                <w:lang w:val="it-IT"/>
              </w:rPr>
              <w:t>(</w:t>
            </w:r>
            <w:r w:rsidR="001E3E3F">
              <w:rPr>
                <w:lang w:val="it-IT"/>
              </w:rPr>
              <w:t>ISIT</w:t>
            </w:r>
            <w:r w:rsidRPr="003F67AF">
              <w:rPr>
                <w:lang w:val="it-IT"/>
              </w:rPr>
              <w:t>)</w:t>
            </w:r>
          </w:p>
          <w:p w14:paraId="3B0A22B3" w14:textId="47B725F0" w:rsidR="00103DE5" w:rsidRPr="003F67AF" w:rsidRDefault="00103DE5" w:rsidP="00103DE5">
            <w:pPr>
              <w:rPr>
                <w:lang w:val="it-IT"/>
              </w:rPr>
            </w:pPr>
          </w:p>
          <w:p w14:paraId="027BCBE8" w14:textId="78A84B02" w:rsidR="00ED6E66" w:rsidRPr="00741ADC" w:rsidRDefault="00ED6E66" w:rsidP="00F66DD9">
            <w:pPr>
              <w:rPr>
                <w:b/>
                <w:bCs/>
              </w:rPr>
            </w:pPr>
            <w:r w:rsidRPr="00741ADC">
              <w:rPr>
                <w:b/>
                <w:bCs/>
              </w:rPr>
              <w:t xml:space="preserve">European trade, investment, </w:t>
            </w:r>
            <w:r w:rsidR="006B7086" w:rsidRPr="00741ADC">
              <w:rPr>
                <w:b/>
                <w:bCs/>
              </w:rPr>
              <w:t>environment,</w:t>
            </w:r>
            <w:r w:rsidRPr="00741ADC">
              <w:rPr>
                <w:b/>
                <w:bCs/>
              </w:rPr>
              <w:t xml:space="preserve"> and healthcare</w:t>
            </w:r>
            <w:r w:rsidR="00F66DD9" w:rsidRPr="00741ADC">
              <w:rPr>
                <w:b/>
                <w:bCs/>
              </w:rPr>
              <w:t xml:space="preserve"> – </w:t>
            </w:r>
            <w:r w:rsidR="00B31979">
              <w:rPr>
                <w:b/>
                <w:bCs/>
              </w:rPr>
              <w:t>P</w:t>
            </w:r>
            <w:r w:rsidR="00F66DD9" w:rsidRPr="00741ADC">
              <w:rPr>
                <w:b/>
                <w:bCs/>
              </w:rPr>
              <w:t>art 2</w:t>
            </w:r>
          </w:p>
          <w:p w14:paraId="2300FE31" w14:textId="77777777" w:rsidR="00CC5DD4" w:rsidRPr="00741ADC" w:rsidRDefault="00CC5DD4" w:rsidP="00ED6E66">
            <w:pPr>
              <w:rPr>
                <w:b/>
                <w:bCs/>
              </w:rPr>
            </w:pPr>
          </w:p>
          <w:p w14:paraId="2839657C" w14:textId="37F8ED9E" w:rsidR="00ED6E66" w:rsidRPr="00741ADC" w:rsidRDefault="00ED6E66" w:rsidP="00CC5DD4">
            <w:pPr>
              <w:pStyle w:val="Akapitzlist"/>
              <w:numPr>
                <w:ilvl w:val="0"/>
                <w:numId w:val="8"/>
              </w:numPr>
            </w:pPr>
            <w:r w:rsidRPr="00741ADC">
              <w:t>Magnaghi Rachele</w:t>
            </w:r>
            <w:r w:rsidR="00634F83" w:rsidRPr="00741ADC">
              <w:t xml:space="preserve"> (UniMi)</w:t>
            </w:r>
            <w:r w:rsidR="0082023E" w:rsidRPr="00741ADC">
              <w:t xml:space="preserve">, </w:t>
            </w:r>
            <w:r w:rsidRPr="00B31979">
              <w:rPr>
                <w:i/>
                <w:iCs/>
              </w:rPr>
              <w:t>EU - Palm Oil Panel Report (DS600): Success or Hurdle for the implementation of the EU Climate Mitigation Policy?</w:t>
            </w:r>
            <w:r w:rsidRPr="00741ADC">
              <w:t xml:space="preserve"> </w:t>
            </w:r>
          </w:p>
          <w:p w14:paraId="686759E5" w14:textId="7619B10D" w:rsidR="00AD532C" w:rsidRPr="00741ADC" w:rsidRDefault="00ED6E66" w:rsidP="00CC5DD4">
            <w:pPr>
              <w:pStyle w:val="Akapitzlist"/>
              <w:numPr>
                <w:ilvl w:val="0"/>
                <w:numId w:val="8"/>
              </w:numPr>
            </w:pPr>
            <w:r w:rsidRPr="00741ADC">
              <w:t>Kydyralieva Ainur</w:t>
            </w:r>
            <w:r w:rsidR="00647792" w:rsidRPr="00741ADC">
              <w:t xml:space="preserve"> (UW)</w:t>
            </w:r>
            <w:r w:rsidR="0082023E" w:rsidRPr="00741ADC">
              <w:t xml:space="preserve">, </w:t>
            </w:r>
            <w:r w:rsidRPr="00B31979">
              <w:rPr>
                <w:i/>
                <w:iCs/>
              </w:rPr>
              <w:t>Strengthening healthcare systems in the face of Global Crises: exploring the Healthcare Resilience</w:t>
            </w:r>
          </w:p>
          <w:p w14:paraId="49638663" w14:textId="5527620A" w:rsidR="0065328D" w:rsidRPr="00B31979" w:rsidRDefault="00570E22" w:rsidP="0065328D">
            <w:pPr>
              <w:pStyle w:val="Akapitzlist"/>
              <w:numPr>
                <w:ilvl w:val="0"/>
                <w:numId w:val="8"/>
              </w:numPr>
              <w:rPr>
                <w:i/>
                <w:iCs/>
              </w:rPr>
            </w:pPr>
            <w:r w:rsidRPr="00741ADC">
              <w:t xml:space="preserve">Vansáčová Ivana (CU), </w:t>
            </w:r>
            <w:r w:rsidRPr="00B31979">
              <w:rPr>
                <w:i/>
                <w:iCs/>
              </w:rPr>
              <w:t>Educational inequalities in self-rated health in 15 European countries: a time trend analyses based on the European Social Survey 2002–2020</w:t>
            </w:r>
          </w:p>
          <w:p w14:paraId="511B3491" w14:textId="784BA803" w:rsidR="0065328D" w:rsidRPr="00741ADC" w:rsidRDefault="0065328D" w:rsidP="00570E22"/>
        </w:tc>
      </w:tr>
      <w:tr w:rsidR="00D808B2" w:rsidRPr="00741ADC" w14:paraId="4A241016" w14:textId="77777777" w:rsidTr="00E17C37">
        <w:tc>
          <w:tcPr>
            <w:tcW w:w="1560" w:type="dxa"/>
            <w:shd w:val="clear" w:color="auto" w:fill="0092CE"/>
          </w:tcPr>
          <w:p w14:paraId="1D3E8480" w14:textId="2ABF2647" w:rsidR="00D808B2" w:rsidRPr="00741ADC" w:rsidRDefault="00D808B2" w:rsidP="00D808B2">
            <w:r w:rsidRPr="00741ADC">
              <w:t>13.30-14.00</w:t>
            </w:r>
          </w:p>
        </w:tc>
        <w:tc>
          <w:tcPr>
            <w:tcW w:w="8217" w:type="dxa"/>
          </w:tcPr>
          <w:p w14:paraId="026DD229" w14:textId="3894FF0E" w:rsidR="00D808B2" w:rsidRPr="00741ADC" w:rsidRDefault="00D808B2" w:rsidP="00E17C37">
            <w:r w:rsidRPr="00741ADC">
              <w:t>Closing remarks</w:t>
            </w:r>
          </w:p>
        </w:tc>
      </w:tr>
      <w:tr w:rsidR="00AD532C" w:rsidRPr="00741ADC" w14:paraId="47F3DD75" w14:textId="77777777" w:rsidTr="00DE4DF7">
        <w:tc>
          <w:tcPr>
            <w:tcW w:w="1560" w:type="dxa"/>
            <w:shd w:val="clear" w:color="auto" w:fill="0092CE"/>
          </w:tcPr>
          <w:p w14:paraId="0A37A522" w14:textId="2388DA04" w:rsidR="00AD532C" w:rsidRPr="00741ADC" w:rsidRDefault="00AD532C" w:rsidP="00D808B2">
            <w:r w:rsidRPr="00741ADC">
              <w:t>1</w:t>
            </w:r>
            <w:r w:rsidR="00D808B2" w:rsidRPr="00741ADC">
              <w:t>4</w:t>
            </w:r>
            <w:r w:rsidRPr="00741ADC">
              <w:t>.</w:t>
            </w:r>
            <w:r w:rsidR="002E2589" w:rsidRPr="00741ADC">
              <w:t>0</w:t>
            </w:r>
            <w:r w:rsidR="00D808B2" w:rsidRPr="00741ADC">
              <w:t>0</w:t>
            </w:r>
            <w:r w:rsidRPr="00741ADC">
              <w:t>-1</w:t>
            </w:r>
            <w:r w:rsidR="00D808B2" w:rsidRPr="00741ADC">
              <w:t>5</w:t>
            </w:r>
            <w:r w:rsidRPr="00741ADC">
              <w:t>.</w:t>
            </w:r>
            <w:r w:rsidR="00D808B2" w:rsidRPr="00741ADC">
              <w:t>0</w:t>
            </w:r>
            <w:r w:rsidR="002E2589" w:rsidRPr="00741ADC">
              <w:t>0</w:t>
            </w:r>
          </w:p>
        </w:tc>
        <w:tc>
          <w:tcPr>
            <w:tcW w:w="8217" w:type="dxa"/>
          </w:tcPr>
          <w:p w14:paraId="13C6AD52" w14:textId="0419B577" w:rsidR="00AD532C" w:rsidRPr="00741ADC" w:rsidRDefault="00ED6E66" w:rsidP="0063016F">
            <w:r w:rsidRPr="00741ADC">
              <w:t>Lunch</w:t>
            </w:r>
            <w:r w:rsidR="0063016F" w:rsidRPr="00741ADC">
              <w:t xml:space="preserve"> and Farewell</w:t>
            </w:r>
          </w:p>
        </w:tc>
      </w:tr>
    </w:tbl>
    <w:p w14:paraId="5F31986D" w14:textId="4B6A56BC" w:rsidR="005E176C" w:rsidRPr="00741ADC" w:rsidRDefault="005E176C" w:rsidP="00B338C8"/>
    <w:p w14:paraId="76C72C33" w14:textId="77777777" w:rsidR="00270879" w:rsidRPr="00741ADC" w:rsidRDefault="00270879" w:rsidP="00B338C8"/>
    <w:p w14:paraId="23C138FA" w14:textId="77777777" w:rsidR="00270879" w:rsidRPr="00741ADC" w:rsidRDefault="00270879" w:rsidP="00B338C8"/>
    <w:p w14:paraId="4DD4C63A" w14:textId="77777777" w:rsidR="008C647F" w:rsidRPr="00741ADC" w:rsidRDefault="008C647F" w:rsidP="00B338C8"/>
    <w:p w14:paraId="1442EBB6" w14:textId="77777777" w:rsidR="008C647F" w:rsidRPr="00741ADC" w:rsidRDefault="008C647F" w:rsidP="00B338C8"/>
    <w:sectPr w:rsidR="008C647F" w:rsidRPr="00741ADC" w:rsidSect="00F61509">
      <w:footerReference w:type="default" r:id="rId10"/>
      <w:pgSz w:w="11906" w:h="16838" w:code="9"/>
      <w:pgMar w:top="1134" w:right="1134" w:bottom="1134" w:left="1134" w:header="720" w:footer="198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8B62" w14:textId="77777777" w:rsidR="00BC2CAF" w:rsidRDefault="00BC2CAF" w:rsidP="00B338C8">
      <w:r>
        <w:separator/>
      </w:r>
    </w:p>
  </w:endnote>
  <w:endnote w:type="continuationSeparator" w:id="0">
    <w:p w14:paraId="2936677D" w14:textId="77777777" w:rsidR="00BC2CAF" w:rsidRDefault="00BC2CAF" w:rsidP="00B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585C" w14:textId="38CE8F8A" w:rsidR="00033CD5" w:rsidRDefault="00033CD5" w:rsidP="00B338C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02123" wp14:editId="6765817D">
          <wp:simplePos x="0" y="0"/>
          <wp:positionH relativeFrom="margin">
            <wp:align>center</wp:align>
          </wp:positionH>
          <wp:positionV relativeFrom="paragraph">
            <wp:posOffset>135890</wp:posOffset>
          </wp:positionV>
          <wp:extent cx="5880100" cy="1348583"/>
          <wp:effectExtent l="0" t="0" r="6350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_Horizontal_5_3_RGB_Kreslicí plátn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0" cy="1348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46A59" w14:textId="5BADE246" w:rsidR="005E176C" w:rsidRDefault="005E176C" w:rsidP="00B33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D996" w14:textId="77777777" w:rsidR="00BC2CAF" w:rsidRDefault="00BC2CAF" w:rsidP="00B338C8">
      <w:r>
        <w:separator/>
      </w:r>
    </w:p>
  </w:footnote>
  <w:footnote w:type="continuationSeparator" w:id="0">
    <w:p w14:paraId="5F39CDBB" w14:textId="77777777" w:rsidR="00BC2CAF" w:rsidRDefault="00BC2CAF" w:rsidP="00B3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7BA"/>
    <w:multiLevelType w:val="hybridMultilevel"/>
    <w:tmpl w:val="E8825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F4C"/>
    <w:multiLevelType w:val="multilevel"/>
    <w:tmpl w:val="E730A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B2E85"/>
    <w:multiLevelType w:val="hybridMultilevel"/>
    <w:tmpl w:val="DCFE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C70D1"/>
    <w:multiLevelType w:val="hybridMultilevel"/>
    <w:tmpl w:val="89C4B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55E1"/>
    <w:multiLevelType w:val="hybridMultilevel"/>
    <w:tmpl w:val="DC927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633CA"/>
    <w:multiLevelType w:val="hybridMultilevel"/>
    <w:tmpl w:val="31BEC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ECD"/>
    <w:multiLevelType w:val="hybridMultilevel"/>
    <w:tmpl w:val="C4E4F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0D79"/>
    <w:multiLevelType w:val="hybridMultilevel"/>
    <w:tmpl w:val="03B20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29046">
    <w:abstractNumId w:val="1"/>
  </w:num>
  <w:num w:numId="2" w16cid:durableId="967591935">
    <w:abstractNumId w:val="6"/>
  </w:num>
  <w:num w:numId="3" w16cid:durableId="1501850549">
    <w:abstractNumId w:val="7"/>
  </w:num>
  <w:num w:numId="4" w16cid:durableId="1256402102">
    <w:abstractNumId w:val="2"/>
  </w:num>
  <w:num w:numId="5" w16cid:durableId="1734692333">
    <w:abstractNumId w:val="0"/>
  </w:num>
  <w:num w:numId="6" w16cid:durableId="550270909">
    <w:abstractNumId w:val="4"/>
  </w:num>
  <w:num w:numId="7" w16cid:durableId="1800339629">
    <w:abstractNumId w:val="5"/>
  </w:num>
  <w:num w:numId="8" w16cid:durableId="173227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8D"/>
    <w:rsid w:val="000072B6"/>
    <w:rsid w:val="00021966"/>
    <w:rsid w:val="00033CD5"/>
    <w:rsid w:val="00046457"/>
    <w:rsid w:val="00046804"/>
    <w:rsid w:val="000504FA"/>
    <w:rsid w:val="00061BF2"/>
    <w:rsid w:val="000646BE"/>
    <w:rsid w:val="000836F0"/>
    <w:rsid w:val="000866B9"/>
    <w:rsid w:val="00094517"/>
    <w:rsid w:val="00095C4F"/>
    <w:rsid w:val="000963D2"/>
    <w:rsid w:val="000B70DD"/>
    <w:rsid w:val="000C2879"/>
    <w:rsid w:val="000E0B47"/>
    <w:rsid w:val="000E2BF4"/>
    <w:rsid w:val="00103DE5"/>
    <w:rsid w:val="0012354F"/>
    <w:rsid w:val="001449A2"/>
    <w:rsid w:val="0015648F"/>
    <w:rsid w:val="00166E72"/>
    <w:rsid w:val="00167B1D"/>
    <w:rsid w:val="00184ADA"/>
    <w:rsid w:val="0019136F"/>
    <w:rsid w:val="00193C90"/>
    <w:rsid w:val="001C191A"/>
    <w:rsid w:val="001D5BBA"/>
    <w:rsid w:val="001E163B"/>
    <w:rsid w:val="001E3E3F"/>
    <w:rsid w:val="001E5378"/>
    <w:rsid w:val="0020452B"/>
    <w:rsid w:val="00270879"/>
    <w:rsid w:val="002709F3"/>
    <w:rsid w:val="002A0962"/>
    <w:rsid w:val="002C3A35"/>
    <w:rsid w:val="002D264D"/>
    <w:rsid w:val="002E2589"/>
    <w:rsid w:val="002F4273"/>
    <w:rsid w:val="002F6CF4"/>
    <w:rsid w:val="003153D8"/>
    <w:rsid w:val="00315D16"/>
    <w:rsid w:val="003260EE"/>
    <w:rsid w:val="0033033A"/>
    <w:rsid w:val="00331368"/>
    <w:rsid w:val="003337CD"/>
    <w:rsid w:val="00356262"/>
    <w:rsid w:val="0035697B"/>
    <w:rsid w:val="00373F81"/>
    <w:rsid w:val="00380A33"/>
    <w:rsid w:val="00382A42"/>
    <w:rsid w:val="00386F49"/>
    <w:rsid w:val="003A2838"/>
    <w:rsid w:val="003B2871"/>
    <w:rsid w:val="003B778D"/>
    <w:rsid w:val="003C0E42"/>
    <w:rsid w:val="003D3049"/>
    <w:rsid w:val="003F2E0F"/>
    <w:rsid w:val="003F67AF"/>
    <w:rsid w:val="004026D5"/>
    <w:rsid w:val="0043635D"/>
    <w:rsid w:val="004434A4"/>
    <w:rsid w:val="00461B78"/>
    <w:rsid w:val="00467587"/>
    <w:rsid w:val="00474488"/>
    <w:rsid w:val="004964D0"/>
    <w:rsid w:val="004D5E7A"/>
    <w:rsid w:val="004F46A6"/>
    <w:rsid w:val="00522943"/>
    <w:rsid w:val="005246E7"/>
    <w:rsid w:val="005265D8"/>
    <w:rsid w:val="00527D79"/>
    <w:rsid w:val="00541DEC"/>
    <w:rsid w:val="00542BE8"/>
    <w:rsid w:val="0055575A"/>
    <w:rsid w:val="00570BD1"/>
    <w:rsid w:val="00570E22"/>
    <w:rsid w:val="00582186"/>
    <w:rsid w:val="00587CAA"/>
    <w:rsid w:val="005C6C08"/>
    <w:rsid w:val="005D1DDC"/>
    <w:rsid w:val="005E176C"/>
    <w:rsid w:val="005E6181"/>
    <w:rsid w:val="00605743"/>
    <w:rsid w:val="0063016F"/>
    <w:rsid w:val="00634F83"/>
    <w:rsid w:val="0064560D"/>
    <w:rsid w:val="00647792"/>
    <w:rsid w:val="006501A0"/>
    <w:rsid w:val="0065328D"/>
    <w:rsid w:val="00654160"/>
    <w:rsid w:val="006606C6"/>
    <w:rsid w:val="00661D0A"/>
    <w:rsid w:val="00663207"/>
    <w:rsid w:val="006679A4"/>
    <w:rsid w:val="00684A7C"/>
    <w:rsid w:val="00685769"/>
    <w:rsid w:val="00691049"/>
    <w:rsid w:val="006B7086"/>
    <w:rsid w:val="006B77FF"/>
    <w:rsid w:val="006D270B"/>
    <w:rsid w:val="006F4BA1"/>
    <w:rsid w:val="00703FD3"/>
    <w:rsid w:val="00712608"/>
    <w:rsid w:val="00712C36"/>
    <w:rsid w:val="007141F8"/>
    <w:rsid w:val="00715993"/>
    <w:rsid w:val="00716872"/>
    <w:rsid w:val="00741ADC"/>
    <w:rsid w:val="00745A2A"/>
    <w:rsid w:val="00753508"/>
    <w:rsid w:val="00755877"/>
    <w:rsid w:val="00784EC5"/>
    <w:rsid w:val="007872FF"/>
    <w:rsid w:val="007A2CB9"/>
    <w:rsid w:val="007E46B8"/>
    <w:rsid w:val="00813A66"/>
    <w:rsid w:val="0082023E"/>
    <w:rsid w:val="00884BDC"/>
    <w:rsid w:val="008A2FFE"/>
    <w:rsid w:val="008A482F"/>
    <w:rsid w:val="008A5309"/>
    <w:rsid w:val="008A596D"/>
    <w:rsid w:val="008B5D4C"/>
    <w:rsid w:val="008B613C"/>
    <w:rsid w:val="008C1F1A"/>
    <w:rsid w:val="008C5185"/>
    <w:rsid w:val="008C647F"/>
    <w:rsid w:val="008D375F"/>
    <w:rsid w:val="008D7964"/>
    <w:rsid w:val="008F09C6"/>
    <w:rsid w:val="00921F30"/>
    <w:rsid w:val="0093299D"/>
    <w:rsid w:val="009476E9"/>
    <w:rsid w:val="009A6433"/>
    <w:rsid w:val="009A7A01"/>
    <w:rsid w:val="009F0A01"/>
    <w:rsid w:val="00A0002C"/>
    <w:rsid w:val="00A01F1B"/>
    <w:rsid w:val="00A103A8"/>
    <w:rsid w:val="00A123A7"/>
    <w:rsid w:val="00A20657"/>
    <w:rsid w:val="00A348D6"/>
    <w:rsid w:val="00A5139E"/>
    <w:rsid w:val="00A917A9"/>
    <w:rsid w:val="00AA255A"/>
    <w:rsid w:val="00AD532C"/>
    <w:rsid w:val="00B02852"/>
    <w:rsid w:val="00B2171D"/>
    <w:rsid w:val="00B3040B"/>
    <w:rsid w:val="00B31979"/>
    <w:rsid w:val="00B338C8"/>
    <w:rsid w:val="00B35F21"/>
    <w:rsid w:val="00B54A3F"/>
    <w:rsid w:val="00B64E0A"/>
    <w:rsid w:val="00B71823"/>
    <w:rsid w:val="00BA036D"/>
    <w:rsid w:val="00BA2071"/>
    <w:rsid w:val="00BB49D9"/>
    <w:rsid w:val="00BC2CAF"/>
    <w:rsid w:val="00BC4067"/>
    <w:rsid w:val="00BD6850"/>
    <w:rsid w:val="00BE348D"/>
    <w:rsid w:val="00BE6CBC"/>
    <w:rsid w:val="00C0299F"/>
    <w:rsid w:val="00C06B28"/>
    <w:rsid w:val="00C3350B"/>
    <w:rsid w:val="00C41DA3"/>
    <w:rsid w:val="00C45547"/>
    <w:rsid w:val="00C54195"/>
    <w:rsid w:val="00C55C63"/>
    <w:rsid w:val="00C56C44"/>
    <w:rsid w:val="00C6015A"/>
    <w:rsid w:val="00C70AD4"/>
    <w:rsid w:val="00C72A90"/>
    <w:rsid w:val="00C93D07"/>
    <w:rsid w:val="00C97CCD"/>
    <w:rsid w:val="00CA1B44"/>
    <w:rsid w:val="00CA4164"/>
    <w:rsid w:val="00CA51BD"/>
    <w:rsid w:val="00CB527A"/>
    <w:rsid w:val="00CC0767"/>
    <w:rsid w:val="00CC5DD4"/>
    <w:rsid w:val="00CF0742"/>
    <w:rsid w:val="00CF61E0"/>
    <w:rsid w:val="00D00A0C"/>
    <w:rsid w:val="00D1055E"/>
    <w:rsid w:val="00D14EEC"/>
    <w:rsid w:val="00D2410C"/>
    <w:rsid w:val="00D335A7"/>
    <w:rsid w:val="00D471CC"/>
    <w:rsid w:val="00D71435"/>
    <w:rsid w:val="00D715FD"/>
    <w:rsid w:val="00D808B2"/>
    <w:rsid w:val="00D858CF"/>
    <w:rsid w:val="00D876BE"/>
    <w:rsid w:val="00D9356A"/>
    <w:rsid w:val="00DC4F5D"/>
    <w:rsid w:val="00DD1DB5"/>
    <w:rsid w:val="00DE4DF7"/>
    <w:rsid w:val="00E13FF1"/>
    <w:rsid w:val="00E27A84"/>
    <w:rsid w:val="00E36986"/>
    <w:rsid w:val="00E41F52"/>
    <w:rsid w:val="00E57F41"/>
    <w:rsid w:val="00E80E06"/>
    <w:rsid w:val="00E82CDC"/>
    <w:rsid w:val="00EA051E"/>
    <w:rsid w:val="00EA5EA5"/>
    <w:rsid w:val="00EB7DD3"/>
    <w:rsid w:val="00EC76C5"/>
    <w:rsid w:val="00ED2D3D"/>
    <w:rsid w:val="00ED49D6"/>
    <w:rsid w:val="00ED6E66"/>
    <w:rsid w:val="00EE202B"/>
    <w:rsid w:val="00EE60BB"/>
    <w:rsid w:val="00EF1201"/>
    <w:rsid w:val="00EF2D8E"/>
    <w:rsid w:val="00EF74EA"/>
    <w:rsid w:val="00F11C41"/>
    <w:rsid w:val="00F16493"/>
    <w:rsid w:val="00F22408"/>
    <w:rsid w:val="00F3699C"/>
    <w:rsid w:val="00F4342A"/>
    <w:rsid w:val="00F61509"/>
    <w:rsid w:val="00F66DD9"/>
    <w:rsid w:val="00F90D1F"/>
    <w:rsid w:val="00FA3C65"/>
    <w:rsid w:val="00FA480D"/>
    <w:rsid w:val="00FB0762"/>
    <w:rsid w:val="00FB471C"/>
    <w:rsid w:val="00FC19B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500E3"/>
  <w15:docId w15:val="{CF5E4316-1DBA-42F2-8300-B28C103D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4"/>
        <w:szCs w:val="24"/>
        <w:highlight w:val="white"/>
        <w:lang w:val="pl" w:eastAsia="pl-PL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B78"/>
    <w:pPr>
      <w:spacing w:line="240" w:lineRule="auto"/>
      <w:ind w:firstLine="0"/>
      <w:jc w:val="both"/>
    </w:pPr>
    <w:rPr>
      <w:rFonts w:ascii="Calibri Light" w:hAnsi="Calibri Light" w:cs="Calibri Light"/>
      <w:highlight w:val="none"/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 w:line="259" w:lineRule="auto"/>
      <w:ind w:firstLine="720"/>
      <w:outlineLvl w:val="0"/>
    </w:pPr>
    <w:rPr>
      <w:rFonts w:ascii="DM Sans" w:eastAsia="DM Sans" w:hAnsi="DM Sans" w:cs="DM Sans"/>
      <w:b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120" w:after="120"/>
      <w:outlineLvl w:val="1"/>
    </w:pPr>
    <w:rPr>
      <w:rFonts w:ascii="DM Sans" w:eastAsia="DM Sans" w:hAnsi="DM Sans" w:cs="DM Sans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outlineLvl w:val="2"/>
    </w:pPr>
    <w:rPr>
      <w:rFonts w:ascii="DM Sans" w:eastAsia="DM Sans" w:hAnsi="DM Sans" w:cs="DM San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DM Sans" w:eastAsia="DM Sans" w:hAnsi="DM Sans" w:cs="DM San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240"/>
    </w:pPr>
    <w:rPr>
      <w:rFonts w:ascii="DM Sans" w:eastAsia="DM Sans" w:hAnsi="DM Sans" w:cs="DM Sans"/>
      <w:b/>
      <w:sz w:val="40"/>
      <w:szCs w:val="40"/>
    </w:rPr>
  </w:style>
  <w:style w:type="paragraph" w:styleId="Podtytu">
    <w:name w:val="Subtitle"/>
    <w:basedOn w:val="Normalny"/>
    <w:next w:val="Normalny"/>
    <w:uiPriority w:val="11"/>
    <w:qFormat/>
    <w:rPr>
      <w:rFonts w:ascii="DM Sans" w:eastAsia="DM Sans" w:hAnsi="DM Sans" w:cs="DM Sans"/>
      <w:i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C6C0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6C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1B78"/>
    <w:pPr>
      <w:spacing w:after="120"/>
      <w:ind w:left="720"/>
    </w:pPr>
  </w:style>
  <w:style w:type="table" w:styleId="Tabela-Siatka">
    <w:name w:val="Table Grid"/>
    <w:basedOn w:val="Standardowy"/>
    <w:uiPriority w:val="39"/>
    <w:rsid w:val="00C335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2354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E1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76C"/>
  </w:style>
  <w:style w:type="paragraph" w:styleId="Stopka">
    <w:name w:val="footer"/>
    <w:basedOn w:val="Normalny"/>
    <w:link w:val="StopkaZnak"/>
    <w:uiPriority w:val="99"/>
    <w:unhideWhenUsed/>
    <w:rsid w:val="005E1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76C"/>
  </w:style>
  <w:style w:type="character" w:styleId="Odwoaniedokomentarza">
    <w:name w:val="annotation reference"/>
    <w:basedOn w:val="Domylnaczcionkaakapitu"/>
    <w:uiPriority w:val="99"/>
    <w:semiHidden/>
    <w:unhideWhenUsed/>
    <w:rsid w:val="00E80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E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4761-EDDE-44AB-8CB8-F11D2836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Bareja-Starzyńska</dc:creator>
  <cp:lastModifiedBy>KMS</cp:lastModifiedBy>
  <cp:revision>5</cp:revision>
  <dcterms:created xsi:type="dcterms:W3CDTF">2024-06-03T11:21:00Z</dcterms:created>
  <dcterms:modified xsi:type="dcterms:W3CDTF">2024-06-03T14:30:00Z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86d2b8f4f32c042d4120e44f4fa362b8a7b089b6908237b71b3f953abecf2865</vt:lpwstr>
  </property>
</Properties>
</file>