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6237"/>
        <w:gridCol w:w="1171"/>
      </w:tblGrid>
      <w:tr w:rsidR="008A4781" w:rsidRPr="008A4781" w:rsidTr="003D4FD9">
        <w:trPr>
          <w:trHeight w:val="300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Zajęcia metodologiczne i metodyczne/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Methodological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classes</w:t>
            </w:r>
            <w:proofErr w:type="spellEnd"/>
          </w:p>
        </w:tc>
      </w:tr>
      <w:tr w:rsidR="008A4781" w:rsidRPr="008A4781" w:rsidTr="003D4FD9">
        <w:trPr>
          <w:trHeight w:val="30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Prowadzący/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Tytuł/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A4781" w:rsidRPr="008A4781" w:rsidTr="003D4FD9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Jacek Haman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Teorie racjonalnego wyboru i teorie formalne w naukach społecznych/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Rational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choice and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theories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3D4FD9">
        <w:trPr>
          <w:trHeight w:val="102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Tomasz Gackowski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Metody badań medioznawczych: od analizy zawartości i dyskursu przez ankiety po badania biometryczne /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Methods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media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From content and discourse analysis through surveys to biometrics research.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3D4FD9">
        <w:trPr>
          <w:trHeight w:val="51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Łukasz Goczek, prof. ucz.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Szeregi czasowe i panele dynamiczne/ Time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series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dynamic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panel data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3D4FD9">
        <w:trPr>
          <w:trHeight w:val="981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hab. Filip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Pierzchalski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Współczesna analiza polityczna/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Contemporary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3D4FD9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Wojciech Gagatek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Metoda porównawcza w naukach społecznych/The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comparative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method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the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sciences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3D4FD9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dr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hab. Dominika Maison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Zaawansowane metody jakościowe w naukach społecznych/Advanced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qualitative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methods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3D4FD9">
        <w:trPr>
          <w:trHeight w:val="102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Olga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Wysłowska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Zastosowanie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programów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komputerowych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gromadzeniu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analizie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danych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jakościowych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/The use of the computer applications in collecting and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analyzing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qualitative data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3D4FD9">
        <w:trPr>
          <w:trHeight w:val="394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4269B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Mikołaj Herbst prof. ucz.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Metody ewaluacji polityk publicznych/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Methods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Public Policy Evaluation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3D4FD9">
        <w:trPr>
          <w:trHeight w:val="52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Wojciech Pokojski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Analiza przestrzenna w badaniach społecznych/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Spatial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analysis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</w:tbl>
    <w:p w:rsidR="004269B1" w:rsidRDefault="004269B1" w:rsidP="00A81319"/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6095"/>
        <w:gridCol w:w="1134"/>
      </w:tblGrid>
      <w:tr w:rsidR="008A4781" w:rsidRPr="00D67D81" w:rsidTr="004269B1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Obowiązkowe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dla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wybranych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dyscyplin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/ Compulsory classes for selected disciplines</w:t>
            </w:r>
          </w:p>
        </w:tc>
      </w:tr>
      <w:tr w:rsidR="008A4781" w:rsidRPr="008A4781" w:rsidTr="004269B1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Prowadzący/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Tytuł/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A4781" w:rsidRPr="008A4781" w:rsidTr="004269B1">
        <w:trPr>
          <w:trHeight w:val="57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4269B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</w:t>
            </w:r>
            <w:r w:rsidR="00597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Ewa Zawojska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Advanced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Microeconomics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269B1">
        <w:trPr>
          <w:trHeight w:val="70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Małgorzata Żytko, prof. ucz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Nurty współczesnej pedagogiki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2C" w:rsidRPr="008A478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269B1">
        <w:trPr>
          <w:trHeight w:val="70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Joanna Smogorzewska, prof. ucz.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Child as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thinker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2C" w:rsidRPr="008A478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269B1">
        <w:trPr>
          <w:trHeight w:val="11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hab. Adam Szymański, prof. ucz, dr hab. Bartosz Jacek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Pieliński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Teoretyczne i metodologiczne aspekty badania instytucji politycznych i bezpieczeństwa narodowego/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Theoretical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Methodological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Aspects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Security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2C" w:rsidRPr="008A478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269B1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Łukasz Goczek, prof. ucz.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Advanced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Macroeconomics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2C" w:rsidRPr="008A478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</w:tbl>
    <w:p w:rsidR="007724C3" w:rsidRDefault="007724C3"/>
    <w:p w:rsidR="007724C3" w:rsidRDefault="007724C3"/>
    <w:p w:rsidR="00A81319" w:rsidRDefault="00A81319"/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6237"/>
        <w:gridCol w:w="992"/>
      </w:tblGrid>
      <w:tr w:rsidR="008A4781" w:rsidRPr="008A4781" w:rsidTr="00465250">
        <w:trPr>
          <w:trHeight w:val="342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Zajęcia specjalizacyjne oferowane przez poszczególne dyscypliny/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Specialisation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classes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offered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by the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particular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disciplines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4781" w:rsidRPr="008A4781" w:rsidTr="00465250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Prowadzący/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Tytuł/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A4781" w:rsidRPr="008A4781" w:rsidTr="00465250">
        <w:trPr>
          <w:trHeight w:val="73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hab. Robert Kupiecki,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prof.ucz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Analiza strategiczna w naukach o bezpieczeństwie/Strategic Analysis in Security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Studies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97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hab. Ryszard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Szarfenberg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prof. ucz., dr hab. Maria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Theiss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Analiza polityk publicznych/Public policy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9E522C">
        <w:trPr>
          <w:trHeight w:val="70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0B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Joanna Smogorzewska, prof. ucz.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What makes education effective?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22C" w:rsidRPr="008A478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65250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Adam Tarnowski, prof. ucz.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Etyka w badaniach psychologicznych/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ethics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2C" w:rsidRPr="008A478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65250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Katarzyna Lubiewska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Wyzwania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metodologiczne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badań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międzykulturowych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/ Methodological challenges of cross-cultural research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2C" w:rsidRPr="008A478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65250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Zuzanna Toeplitz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Podstawowe umiejętności dydaktyczne – efektywne nauczanie w szkolnictwie wyższym/Basic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didactic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skills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effective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teaching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higher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2C" w:rsidRPr="008A478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65250">
        <w:trPr>
          <w:trHeight w:val="12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Michał Zdziarsk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8A478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Theories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strategic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2C" w:rsidRPr="008A478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65250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4269B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hab. Anna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Jupowicz-Ginalska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4269B1">
              <w:rPr>
                <w:sz w:val="20"/>
                <w:szCs w:val="20"/>
              </w:rPr>
              <w:t xml:space="preserve"> </w:t>
            </w: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ucz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4269B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 promocji środków przekazu - między teorią a praktyką/ Media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promotion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between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theory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2C" w:rsidRPr="004269B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65250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4269B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hab. Przemysław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Konieczniak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4269B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Interdyscyplinarne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prawo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medyczne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elementami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bioetyki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/ Interdisciplinary medical law and basic elements of the bioethics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2C" w:rsidRPr="004269B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9E522C" w:rsidRPr="008A4781" w:rsidTr="00465250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4269B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Leszek Nowak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522C" w:rsidRPr="004269B1" w:rsidRDefault="009E522C" w:rsidP="009E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Podstawy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ładu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politycznego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teoria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praktyka</w:t>
            </w:r>
            <w:proofErr w:type="spellEnd"/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/</w:t>
            </w:r>
            <w:r w:rsidRPr="009E52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Conceptions of political order-theory and practice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2C" w:rsidRPr="004269B1" w:rsidRDefault="009E522C" w:rsidP="009E5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9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</w:tbl>
    <w:p w:rsidR="008A4781" w:rsidRDefault="008A4781"/>
    <w:p w:rsidR="008A4781" w:rsidRDefault="008A4781"/>
    <w:p w:rsidR="008A4781" w:rsidRDefault="008A4781"/>
    <w:p w:rsidR="008A4781" w:rsidRDefault="008A4781"/>
    <w:p w:rsidR="008A4781" w:rsidRDefault="008A4781"/>
    <w:p w:rsidR="008A4781" w:rsidRDefault="008A4781"/>
    <w:p w:rsidR="008A4781" w:rsidRDefault="008A4781"/>
    <w:p w:rsidR="005C5A4D" w:rsidRDefault="005C5A4D"/>
    <w:p w:rsidR="00974017" w:rsidRDefault="00974017"/>
    <w:p w:rsidR="00083063" w:rsidRDefault="00083063"/>
    <w:p w:rsidR="00083063" w:rsidRDefault="00083063"/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992"/>
      </w:tblGrid>
      <w:tr w:rsidR="008A4781" w:rsidRPr="008A4781" w:rsidTr="00465250">
        <w:trPr>
          <w:trHeight w:val="300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Seminaria/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Seminars</w:t>
            </w:r>
            <w:proofErr w:type="spellEnd"/>
          </w:p>
        </w:tc>
      </w:tr>
      <w:tr w:rsidR="008A4781" w:rsidRPr="008A4781" w:rsidTr="0046525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Prowadzący/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Tytuł/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A4781" w:rsidRPr="008A4781" w:rsidTr="00465250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 hab. Mirosława Czerny</w:t>
            </w:r>
            <w:r w:rsidR="002B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2B4629"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hab. Anna </w:t>
            </w:r>
            <w:proofErr w:type="spellStart"/>
            <w:r w:rsidR="002B4629"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Jupowicz-Ginalska</w:t>
            </w:r>
            <w:proofErr w:type="spellEnd"/>
            <w:r w:rsidR="00C17B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C17BC6" w:rsidRPr="00C17B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ucz</w:t>
            </w:r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Seminarium Szkoły Doktorskiej Nauk Społecznych/School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Marek Rymsza</w:t>
            </w:r>
            <w:r w:rsidR="002B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dr hab. Mikołaj Pawlak, </w:t>
            </w:r>
            <w:r w:rsidR="00D67D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</w:t>
            </w:r>
            <w:r w:rsidR="002B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 Domaradzka-</w:t>
            </w:r>
            <w:proofErr w:type="spellStart"/>
            <w:r w:rsidR="002B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Widła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Seminarium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dyscypliny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nauki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socjologiczne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"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Socjologia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stosowana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"/PhD seminar for the discipline Sociological Sciences: Applied Sociology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8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D3431A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343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Karolina Brylska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343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hab. Małgorzata </w:t>
            </w:r>
            <w:proofErr w:type="spellStart"/>
            <w:r w:rsidRPr="00D343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Kisilows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</w:t>
            </w:r>
            <w:r w:rsidRPr="00D343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-Szurmińska</w:t>
            </w:r>
            <w:proofErr w:type="spellEnd"/>
            <w:r w:rsidRPr="00D343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D343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Seminarium dyscypliny nauki o komunikacji społecznej i mediach/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media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studies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discipline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10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Sylwia Kulczyk, prof. ucz.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Seminarium dyscypliny geografia społeczno-ekonomiczna i gospodarka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przestrenna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Socio-economic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spatial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management -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discipline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7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Michał Brzeziński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Seminarium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dyscypliny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ekonomia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finanse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/ Discipline seminar - Economics and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dr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hab. Roman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Kuźniar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Seminarium dyscypliny nauki o bezpieczeństwie/Security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studies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discipline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67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50584C" w:rsidP="00505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Leszek Nowak, prof. dr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05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hab. Włodzimierz Anioł, dr hab.</w:t>
            </w:r>
            <w:r w:rsidR="006C6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05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Włodzimierz Gagatek, dr </w:t>
            </w:r>
            <w:proofErr w:type="spellStart"/>
            <w:r w:rsidRPr="00505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</w:t>
            </w:r>
            <w:r w:rsidRPr="00505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akub</w:t>
            </w:r>
            <w:proofErr w:type="spellEnd"/>
            <w:r w:rsidRPr="00505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Zajączkowski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Seminarium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dyscypliny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nauki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polityce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administracji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/Seminar in the discipline of political science and administration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Krzysztof Koźmiński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Seminarium dyscypliny nauki prawne/ Law -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discipline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hab. Grzegorz Szumski,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prof.ucz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Seminarium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dyscypliny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pedagogika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/ Education - discipline seminar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51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Grażyna Kmita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Seminarium dyscypliny psychologia/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Psychology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discipline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465250">
        <w:trPr>
          <w:trHeight w:val="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791610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 hab. Agnieszka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Postuła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sz w:val="20"/>
                <w:szCs w:val="20"/>
              </w:rPr>
              <w:t xml:space="preserve">Seminarium dyscypliny nauki o zarządzaniu i jakości/ </w:t>
            </w:r>
            <w:proofErr w:type="spellStart"/>
            <w:r w:rsidRPr="008A4781">
              <w:rPr>
                <w:rFonts w:ascii="Calibri" w:eastAsia="Times New Roman" w:hAnsi="Calibri" w:cs="Calibri"/>
                <w:sz w:val="20"/>
                <w:szCs w:val="20"/>
              </w:rPr>
              <w:t>Seminar</w:t>
            </w:r>
            <w:proofErr w:type="spellEnd"/>
            <w:r w:rsidRPr="008A4781">
              <w:rPr>
                <w:rFonts w:ascii="Calibri" w:eastAsia="Times New Roman" w:hAnsi="Calibri" w:cs="Calibri"/>
                <w:sz w:val="20"/>
                <w:szCs w:val="20"/>
              </w:rPr>
              <w:t xml:space="preserve"> for the </w:t>
            </w:r>
            <w:proofErr w:type="spellStart"/>
            <w:r w:rsidRPr="008A4781">
              <w:rPr>
                <w:rFonts w:ascii="Calibri" w:eastAsia="Times New Roman" w:hAnsi="Calibri" w:cs="Calibri"/>
                <w:sz w:val="20"/>
                <w:szCs w:val="20"/>
              </w:rPr>
              <w:t>discipline</w:t>
            </w:r>
            <w:proofErr w:type="spellEnd"/>
            <w:r w:rsidRPr="008A4781">
              <w:rPr>
                <w:rFonts w:ascii="Calibri" w:eastAsia="Times New Roman" w:hAnsi="Calibri" w:cs="Calibri"/>
                <w:sz w:val="20"/>
                <w:szCs w:val="20"/>
              </w:rPr>
              <w:t xml:space="preserve"> of management and </w:t>
            </w:r>
            <w:proofErr w:type="spellStart"/>
            <w:r w:rsidRPr="008A4781">
              <w:rPr>
                <w:rFonts w:ascii="Calibri" w:eastAsia="Times New Roman" w:hAnsi="Calibri" w:cs="Calibri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</w:tbl>
    <w:p w:rsidR="008A4781" w:rsidRDefault="008A4781"/>
    <w:p w:rsidR="007724C3" w:rsidRDefault="007724C3"/>
    <w:p w:rsidR="007724C3" w:rsidRDefault="007724C3"/>
    <w:p w:rsidR="007724C3" w:rsidRDefault="007724C3"/>
    <w:p w:rsidR="007724C3" w:rsidRDefault="007724C3"/>
    <w:p w:rsidR="007724C3" w:rsidRDefault="007724C3"/>
    <w:p w:rsidR="007724C3" w:rsidRDefault="007724C3"/>
    <w:p w:rsidR="007724C3" w:rsidRDefault="007724C3"/>
    <w:p w:rsidR="007724C3" w:rsidRDefault="007724C3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237"/>
        <w:gridCol w:w="992"/>
      </w:tblGrid>
      <w:tr w:rsidR="008A4781" w:rsidRPr="008A4781" w:rsidTr="008A4781">
        <w:trPr>
          <w:trHeight w:val="300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Zajęcia ogólnouniwersyteckie</w:t>
            </w:r>
          </w:p>
        </w:tc>
      </w:tr>
      <w:tr w:rsidR="008A4781" w:rsidRPr="008A4781" w:rsidTr="008A4781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Prowadzący/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Tytuł/ </w:t>
            </w: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8A47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A4781" w:rsidRPr="008A4781" w:rsidTr="008A4781">
        <w:trPr>
          <w:trHeight w:val="7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Łukasz Przybysz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Wystąpienia publiczne (warsztat naukowca): jak skutecznie prezentować wyniki badań na konferencjach/ Public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speaking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scholar’s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workshop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effectively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results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D47608">
        <w:trPr>
          <w:trHeight w:val="5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 Jacek Wasilewski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Wystąpienia publiczne (warsztat naukowca)/ Public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speaking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scholar's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workshop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8A4781" w:rsidRPr="008A4781" w:rsidTr="00D47608">
        <w:trPr>
          <w:trHeight w:val="5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 hab.. Katarzyna Szmigiel-Rawska, prof. ucz.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Transfer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wiedzy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warsztat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naukowca</w:t>
            </w:r>
            <w:proofErr w:type="spellEnd"/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)/Knowledge</w:t>
            </w: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  <w:t>transfer (scholar’s workshop)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81" w:rsidRPr="008A4781" w:rsidRDefault="008A4781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4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D47608" w:rsidRPr="008A4781" w:rsidTr="00D47608">
        <w:trPr>
          <w:trHeight w:val="5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08" w:rsidRPr="008A4781" w:rsidRDefault="00D47608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Prof. dr hab. Adam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Gendźwiłł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08" w:rsidRPr="008A4781" w:rsidRDefault="00D47608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Pozyskiwanie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grantów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warsztat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naukowca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)</w:t>
            </w:r>
            <w:r w:rsidR="003E627A"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 /</w:t>
            </w:r>
            <w:proofErr w:type="spellStart"/>
            <w:r w:rsidR="003E627A" w:rsidRPr="003E627A">
              <w:rPr>
                <w:rFonts w:ascii="Calibri" w:eastAsia="Times New Roman" w:hAnsi="Calibri" w:cs="Calibri"/>
                <w:sz w:val="20"/>
                <w:szCs w:val="20"/>
              </w:rPr>
              <w:t>Acquisition</w:t>
            </w:r>
            <w:proofErr w:type="spellEnd"/>
            <w:r w:rsidR="003E627A"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 of </w:t>
            </w:r>
            <w:proofErr w:type="spellStart"/>
            <w:r w:rsidR="003E627A" w:rsidRPr="003E627A">
              <w:rPr>
                <w:rFonts w:ascii="Calibri" w:eastAsia="Times New Roman" w:hAnsi="Calibri" w:cs="Calibri"/>
                <w:sz w:val="20"/>
                <w:szCs w:val="20"/>
              </w:rPr>
              <w:t>grants</w:t>
            </w:r>
            <w:proofErr w:type="spellEnd"/>
            <w:r w:rsidR="003E627A"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="003E627A" w:rsidRPr="003E627A">
              <w:rPr>
                <w:rFonts w:ascii="Calibri" w:eastAsia="Times New Roman" w:hAnsi="Calibri" w:cs="Calibri"/>
                <w:sz w:val="20"/>
                <w:szCs w:val="20"/>
              </w:rPr>
              <w:t>scholar’s</w:t>
            </w:r>
            <w:proofErr w:type="spellEnd"/>
            <w:r w:rsidR="003E627A"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="003E627A" w:rsidRPr="003E627A">
              <w:rPr>
                <w:rFonts w:ascii="Calibri" w:eastAsia="Times New Roman" w:hAnsi="Calibri" w:cs="Calibri"/>
                <w:sz w:val="20"/>
                <w:szCs w:val="20"/>
              </w:rPr>
              <w:t>workshop</w:t>
            </w:r>
            <w:proofErr w:type="spellEnd"/>
            <w:r w:rsidR="003E627A" w:rsidRPr="003E627A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08" w:rsidRPr="008A4781" w:rsidRDefault="00D47608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  <w:tr w:rsidR="003E627A" w:rsidRPr="008A4781" w:rsidTr="00D47608">
        <w:trPr>
          <w:trHeight w:val="5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7A" w:rsidRDefault="003E627A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mgr inż. Anna </w:t>
            </w:r>
            <w:proofErr w:type="spellStart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>Demner</w:t>
            </w:r>
            <w:proofErr w:type="spellEnd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>, mgr Aleksandra Kępczyńska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7A" w:rsidRDefault="003E627A" w:rsidP="008A4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Pozyskiwanie grantów (warsztat naukowca) - zajęcia fakultatywne/ </w:t>
            </w:r>
            <w:proofErr w:type="spellStart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>Acquiring</w:t>
            </w:r>
            <w:proofErr w:type="spellEnd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>grants</w:t>
            </w:r>
            <w:proofErr w:type="spellEnd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>scientist's</w:t>
            </w:r>
            <w:proofErr w:type="spellEnd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>workshop</w:t>
            </w:r>
            <w:proofErr w:type="spellEnd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>optional</w:t>
            </w:r>
            <w:proofErr w:type="spellEnd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3E627A">
              <w:rPr>
                <w:rFonts w:ascii="Calibri" w:eastAsia="Times New Roman" w:hAnsi="Calibri" w:cs="Calibri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7A" w:rsidRDefault="003E627A" w:rsidP="008A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zimowy</w:t>
            </w:r>
          </w:p>
        </w:tc>
      </w:tr>
    </w:tbl>
    <w:p w:rsidR="003E627A" w:rsidRDefault="003E627A"/>
    <w:sectPr w:rsidR="003E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87D"/>
    <w:rsid w:val="0000035B"/>
    <w:rsid w:val="00083063"/>
    <w:rsid w:val="001D18A0"/>
    <w:rsid w:val="00266692"/>
    <w:rsid w:val="002B4629"/>
    <w:rsid w:val="003D4FD9"/>
    <w:rsid w:val="003E627A"/>
    <w:rsid w:val="0040706F"/>
    <w:rsid w:val="004269B1"/>
    <w:rsid w:val="00465250"/>
    <w:rsid w:val="004C587D"/>
    <w:rsid w:val="0050584C"/>
    <w:rsid w:val="005977A6"/>
    <w:rsid w:val="005C5A4D"/>
    <w:rsid w:val="006C633C"/>
    <w:rsid w:val="00700BDF"/>
    <w:rsid w:val="007724C3"/>
    <w:rsid w:val="00791610"/>
    <w:rsid w:val="00875449"/>
    <w:rsid w:val="008A4781"/>
    <w:rsid w:val="00974017"/>
    <w:rsid w:val="009E522C"/>
    <w:rsid w:val="00A77C75"/>
    <w:rsid w:val="00A81319"/>
    <w:rsid w:val="00C17BC6"/>
    <w:rsid w:val="00D27E21"/>
    <w:rsid w:val="00D3431A"/>
    <w:rsid w:val="00D47608"/>
    <w:rsid w:val="00D67D81"/>
    <w:rsid w:val="00EA73DB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7EEE"/>
  <w15:docId w15:val="{56F6F76A-5B70-4DDD-8924-44C984E4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7996-F0E2-4688-8CFE-4348B1DC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Aleksandra Zawadka</cp:lastModifiedBy>
  <cp:revision>29</cp:revision>
  <dcterms:created xsi:type="dcterms:W3CDTF">2023-02-21T13:14:00Z</dcterms:created>
  <dcterms:modified xsi:type="dcterms:W3CDTF">2023-06-28T14:04:00Z</dcterms:modified>
</cp:coreProperties>
</file>